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er+xml" PartName="/word/footer4.xml"/>
  <Override ContentType="application/vnd.openxmlformats-officedocument.wordprocessingml.footer+xml" PartName="/word/footer5.xml"/>
  <Override ContentType="application/vnd.openxmlformats-officedocument.wordprocessingml.footer+xml" PartName="/word/footer6.xml"/>
  <Override ContentType="application/vnd.openxmlformats-officedocument.wordprocessingml.footer+xml" PartName="/word/footer7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sperReports 22.5.0 -->
  <w:body>
    <w:p>
      <w:pPr>
        <w:pStyle w:val="Normal"/>
        <w:pBdr>
          <w:top w:val="none" w:sz="0" w:space="0" w:color="auto"/>
          <w:bottom w:val="none" w:sz="0" w:space="0" w:color="auto"/>
        </w:pBdr>
        <w:ind w:left="2940" w:right="2940"/>
        <w:rPr>
          <w:sz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7pt;height:76.82pt">
            <v:imagedata r:id="rId4" o:title=""/>
          </v:shape>
        </w:pict>
      </w:r>
    </w:p>
    <w:p>
      <w:pPr>
        <w:pStyle w:val="Normal"/>
        <w:spacing w:after="160" w:line="240" w:lineRule="exact"/>
        <w:rPr>
          <w:sz w:val="24"/>
        </w:rPr>
      </w:pP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962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bidi w:val="0"/>
              <w:jc w:val="center"/>
              <w:rPr>
                <w:rFonts w:ascii="Trebuchet MS" w:eastAsia="Trebuchet MS" w:hAnsi="Trebuchet MS" w:cs="Trebuchet MS"/>
                <w:b/>
                <w:i w:val="0"/>
                <w:strike w:val="0"/>
                <w:color w:val="FFFFFF"/>
                <w:sz w:val="28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i w:val="0"/>
                <w:strike w:val="0"/>
                <w:color w:val="FFFFFF"/>
                <w:sz w:val="28"/>
                <w:u w:val="none"/>
                <w:vertAlign w:val="baseline"/>
                <w:lang w:val="fr-FR"/>
              </w:rPr>
              <w:t>ACTE D'ENGAGEMENT</w:t>
            </w:r>
          </w:p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p>
      <w:pPr>
        <w:pStyle w:val="Normal"/>
        <w:spacing w:after="120" w:line="240" w:lineRule="exact"/>
        <w:rPr>
          <w:sz w:val="24"/>
        </w:rPr>
      </w:pPr>
    </w:p>
    <w:p>
      <w:pPr>
        <w:pStyle w:val="Normal"/>
        <w:pBdr>
          <w:top w:val="none" w:sz="0" w:space="0" w:color="auto"/>
          <w:bottom w:val="none" w:sz="0" w:space="0" w:color="auto"/>
        </w:pBdr>
        <w:bidi w:val="0"/>
        <w:spacing w:before="20"/>
        <w:ind w:left="0" w:right="0"/>
        <w:jc w:val="center"/>
        <w:rPr>
          <w:rFonts w:ascii="Trebuchet MS" w:eastAsia="Trebuchet MS" w:hAnsi="Trebuchet MS" w:cs="Trebuchet MS"/>
          <w:b/>
          <w:i w:val="0"/>
          <w:strike w:val="0"/>
          <w:color w:val="000000"/>
          <w:sz w:val="28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/>
          <w:i w:val="0"/>
          <w:strike w:val="0"/>
          <w:color w:val="000000"/>
          <w:sz w:val="28"/>
          <w:u w:val="none"/>
          <w:vertAlign w:val="baseline"/>
          <w:lang w:val="fr-FR"/>
        </w:rPr>
        <w:t>MARCHÉ PUBLIC DE FOURNITURES COURANTES ET DE SERVICES</w:t>
      </w: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after="180" w:line="240" w:lineRule="exact"/>
        <w:rPr>
          <w:sz w:val="24"/>
        </w:rPr>
      </w:pPr>
    </w:p>
    <w:tbl>
      <w:tblPr>
        <w:tblW w:w="0" w:type="auto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7100"/>
      </w:tblGrid>
      <w:tr>
        <w:tblPrEx>
          <w:tblW w:w="0" w:type="auto"/>
          <w:tblInd w:w="126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>
            <w:pPr>
              <w:bidi w:val="0"/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8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8"/>
                <w:u w:val="none"/>
                <w:vertAlign w:val="baseline"/>
                <w:lang w:val="fr-FR"/>
              </w:rPr>
              <w:t>Prestations de contrôle et d'entretien des fontaines à eau au sein des établissements du GHT de la Mayenne et du Haut-Anjou</w:t>
            </w:r>
          </w:p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after="40" w:line="240" w:lineRule="exact"/>
        <w:rPr>
          <w:sz w:val="24"/>
        </w:rPr>
      </w:pPr>
    </w:p>
    <w:p>
      <w:pPr>
        <w:pStyle w:val="Normal"/>
        <w:pBdr>
          <w:top w:val="none" w:sz="0" w:space="0" w:color="auto"/>
          <w:bottom w:val="none" w:sz="0" w:space="0" w:color="auto"/>
        </w:pBdr>
        <w:bidi w:val="0"/>
        <w:spacing w:after="40"/>
        <w:ind w:left="1780" w:right="1680"/>
        <w:jc w:val="left"/>
        <w:rPr>
          <w:rFonts w:ascii="Trebuchet MS" w:eastAsia="Trebuchet MS" w:hAnsi="Trebuchet MS" w:cs="Trebuchet MS"/>
          <w:b w:val="0"/>
          <w:i w:val="0"/>
          <w:strike w:val="0"/>
          <w:color w:val="000000"/>
          <w:sz w:val="14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14"/>
          <w:u w:val="none"/>
          <w:vertAlign w:val="baseline"/>
          <w:lang w:val="fr-FR"/>
        </w:rPr>
        <w:t>Cadre réservé à l'acheteur</w:t>
      </w:r>
    </w:p>
    <w:tbl>
      <w:tblPr>
        <w:tblW w:w="0" w:type="auto"/>
        <w:tblInd w:w="17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940"/>
        <w:gridCol w:w="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blPrEx>
          <w:tblW w:w="0" w:type="auto"/>
          <w:tblInd w:w="17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4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4"/>
                <w:u w:val="none"/>
                <w:vertAlign w:val="baseline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</w:tr>
      <w:tr>
        <w:tblPrEx>
          <w:tblW w:w="0" w:type="auto"/>
          <w:tblInd w:w="1780" w:type="dxa"/>
          <w:tblLayout w:type="fixed"/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194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textDirection w:val="lrTb"/>
            <w:tcFitText w:val="0"/>
            <w:vAlign w:val="top"/>
          </w:tcPr>
          <w:p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</w:tr>
      <w:tr>
        <w:tblPrEx>
          <w:tblW w:w="0" w:type="auto"/>
          <w:tblInd w:w="1780" w:type="dxa"/>
          <w:tblLayout w:type="fixed"/>
          <w:tblCellMar>
            <w:left w:w="108" w:type="dxa"/>
            <w:right w:w="108" w:type="dxa"/>
          </w:tblCellMar>
        </w:tblPrEx>
        <w:trPr>
          <w:trHeight w:val="18"/>
        </w:trPr>
        <w:tc>
          <w:tcPr>
            <w:tcW w:w="194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textDirection w:val="lrTb"/>
            <w:tcFitText w:val="0"/>
            <w:vAlign w:val="top"/>
          </w:tcPr>
          <w:p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</w:tr>
    </w:tbl>
    <w:p>
      <w:pPr>
        <w:pStyle w:val="Normal"/>
        <w:spacing w:after="40"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17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940"/>
        <w:gridCol w:w="20"/>
        <w:gridCol w:w="4200"/>
      </w:tblGrid>
      <w:tr>
        <w:tblPrEx>
          <w:tblW w:w="0" w:type="auto"/>
          <w:tblInd w:w="17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4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4"/>
                <w:u w:val="none"/>
                <w:vertAlign w:val="baseline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  <w:lang w:val="fr-FR"/>
              </w:rPr>
              <w:t>....... ....... / ....... ....... / ....... ....... ....... .......</w:t>
            </w:r>
          </w:p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p>
      <w:pPr>
        <w:pStyle w:val="Normal"/>
        <w:spacing w:after="100" w:line="240" w:lineRule="exact"/>
        <w:rPr>
          <w:sz w:val="24"/>
        </w:rPr>
      </w:pPr>
    </w:p>
    <w:p>
      <w:pPr>
        <w:pStyle w:val="Normal"/>
        <w:pBdr>
          <w:top w:val="none" w:sz="0" w:space="0" w:color="auto"/>
        </w:pBdr>
        <w:bidi w:val="0"/>
        <w:spacing w:line="279" w:lineRule="exact"/>
        <w:ind w:left="0" w:right="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/>
          <w:i w:val="0"/>
          <w:strike w:val="0"/>
          <w:color w:val="000000"/>
          <w:sz w:val="24"/>
          <w:u w:val="none"/>
          <w:vertAlign w:val="baseline"/>
          <w:lang w:val="fr-FR"/>
        </w:rPr>
        <w:t xml:space="preserve">Centre Hospitalier de Laval, établissement support du GHT 53 </w:t>
      </w:r>
    </w:p>
    <w:p>
      <w:pPr>
        <w:pStyle w:val="Normal"/>
        <w:bidi w:val="0"/>
        <w:spacing w:line="279" w:lineRule="exact"/>
        <w:ind w:left="0" w:right="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  <w:t>33 rue du Haut Rocher</w:t>
      </w:r>
    </w:p>
    <w:p>
      <w:pPr>
        <w:pStyle w:val="Normal"/>
        <w:bidi w:val="0"/>
        <w:spacing w:line="279" w:lineRule="exact"/>
        <w:ind w:left="0" w:right="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  <w:t>53000 Laval</w:t>
      </w:r>
    </w:p>
    <w:p>
      <w:pPr>
        <w:pStyle w:val="Normal"/>
        <w:bidi w:val="0"/>
        <w:spacing w:line="279" w:lineRule="exact"/>
        <w:ind w:left="0" w:right="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  <w:sectPr>
          <w:pgSz w:w="11900" w:h="16840"/>
          <w:pgMar w:top="1400" w:right="1140" w:bottom="1440" w:left="1140" w:header="1400" w:footer="1440"/>
          <w:cols w:space="708"/>
        </w:sectPr>
      </w:pPr>
    </w:p>
    <w:p>
      <w:pPr>
        <w:pStyle w:val="Normal"/>
        <w:spacing w:line="200" w:lineRule="exact"/>
        <w:rPr>
          <w:sz w:val="20"/>
        </w:rPr>
      </w:pP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200"/>
        <w:gridCol w:w="2400"/>
        <w:gridCol w:w="600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C2323" w:fill="FC23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itletable"/>
              <w:pBdr>
                <w:top w:val="none" w:sz="0" w:space="0" w:color="auto"/>
              </w:pBdr>
              <w:bidi w:val="0"/>
              <w:jc w:val="center"/>
              <w:rPr>
                <w:rFonts w:ascii="Trebuchet MS" w:eastAsia="Trebuchet MS" w:hAnsi="Trebuchet MS" w:cs="Trebuchet MS"/>
                <w:b/>
                <w:i w:val="0"/>
                <w:strike w:val="0"/>
                <w:color w:val="FFFFFF"/>
                <w:sz w:val="28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i w:val="0"/>
                <w:strike w:val="0"/>
                <w:color w:val="FFFFFF"/>
                <w:sz w:val="28"/>
                <w:u w:val="none"/>
                <w:vertAlign w:val="baseline"/>
                <w:lang w:val="fr-FR"/>
              </w:rPr>
              <w:t>L'ESSENTIEL DE L'ACTE D'ENGAGEMENT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74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40" w:lineRule="exact"/>
              <w:rPr>
                <w:sz w:val="24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26" type="#_x0000_t75" style="width:18pt;height:18pt">
                  <v:imagedata r:id="rId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280" w:after="160"/>
              <w:ind w:left="160" w:right="160"/>
              <w:jc w:val="both"/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60" w:line="232" w:lineRule="exact"/>
              <w:ind w:left="160" w:right="16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Prestations de contrôle et d'entretien des fontaines à eau au sein des établissements du GHT de la Mayenne et du Haut-Anjou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27" type="#_x0000_t75" style="width:18pt;height:18pt">
                  <v:imagedata r:id="rId6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Procédure adaptée ouverte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28" type="#_x0000_t75" style="width:18pt;height:18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Marché public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29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Prix unitaires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30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Sans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31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Sans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80" w:lineRule="exact"/>
              <w:rPr>
                <w:sz w:val="18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32" type="#_x0000_t75" style="width:18pt;height:13pt">
                  <v:imagedata r:id="rId11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Avec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33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Sans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34" type="#_x0000_t75" style="width:18pt;height:18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60" w:line="232" w:lineRule="exact"/>
              <w:ind w:left="160" w:right="160"/>
              <w:jc w:val="both"/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Sans</w:t>
            </w:r>
          </w:p>
        </w:tc>
      </w:tr>
    </w:tbl>
    <w:p>
      <w:pPr>
        <w:pStyle w:val="Normal"/>
        <w:sectPr>
          <w:pgSz w:w="11900" w:h="16840"/>
          <w:pgMar w:top="1440" w:right="1160" w:bottom="1440" w:left="1140" w:header="1440" w:footer="1440"/>
          <w:cols w:space="708"/>
        </w:sectPr>
      </w:pPr>
    </w:p>
    <w:p>
      <w:pPr>
        <w:pStyle w:val="Normal"/>
        <w:pBdr>
          <w:top w:val="none" w:sz="0" w:space="0" w:color="auto"/>
          <w:bottom w:val="none" w:sz="0" w:space="0" w:color="auto"/>
        </w:pBdr>
        <w:bidi w:val="0"/>
        <w:spacing w:after="80"/>
        <w:ind w:left="0" w:right="0"/>
        <w:jc w:val="center"/>
        <w:rPr>
          <w:rFonts w:ascii="Trebuchet MS" w:eastAsia="Trebuchet MS" w:hAnsi="Trebuchet MS" w:cs="Trebuchet MS"/>
          <w:b/>
          <w:i w:val="0"/>
          <w:strike w:val="0"/>
          <w:color w:val="000000"/>
          <w:sz w:val="24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/>
          <w:i w:val="0"/>
          <w:strike w:val="0"/>
          <w:color w:val="000000"/>
          <w:sz w:val="24"/>
          <w:u w:val="none"/>
          <w:vertAlign w:val="baseline"/>
          <w:lang w:val="fr-FR"/>
        </w:rPr>
        <w:t>SOMMAIRE</w:t>
      </w:r>
    </w:p>
    <w:p>
      <w:pPr>
        <w:pStyle w:val="Normal"/>
        <w:spacing w:after="80" w:line="240" w:lineRule="exact"/>
        <w:rPr>
          <w:sz w:val="24"/>
        </w:rPr>
      </w:pPr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fldChar w:fldCharType="begin"/>
      </w: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fldChar w:fldCharType="separate"/>
      </w:r>
      <w:hyperlink w:anchor="_Toc256000000" w:history="1">
        <w:r>
          <w:rPr>
            <w:rStyle w:val="Hyperlink"/>
            <w:rFonts w:ascii="Trebuchet MS" w:eastAsia="Trebuchet MS" w:hAnsi="Trebuchet MS" w:cs="Trebuchet MS"/>
            <w:lang w:val="fr-FR"/>
          </w:rPr>
          <w:t>1 - Identification de l'acheteur</w:t>
        </w:r>
        <w:r>
          <w:rPr>
            <w:rFonts w:ascii="Trebuchet MS" w:hAnsi="Trebuchet MS" w:cs="Trebuchet MS" w:eastAsia="Trebuchet MS"/>
          </w:rPr>
          <w:tab/>
        </w:r>
        <w:r>
          <w:rPr>
            <w:rFonts w:ascii="Trebuchet MS" w:hAnsi="Trebuchet MS" w:cs="Trebuchet MS" w:eastAsia="Trebuchet MS"/>
          </w:rPr>
          <w:fldChar w:fldCharType="begin"/>
        </w:r>
        <w:r>
          <w:rPr>
            <w:rFonts w:ascii="Trebuchet MS" w:hAnsi="Trebuchet MS" w:cs="Trebuchet MS" w:eastAsia="Trebuchet MS"/>
          </w:rPr>
          <w:instrText xml:space="preserve"> PAGEREF _Toc256000000 \h </w:instrText>
        </w:r>
        <w:r>
          <w:rPr>
            <w:rFonts w:ascii="Trebuchet MS" w:hAnsi="Trebuchet MS" w:cs="Trebuchet MS" w:eastAsia="Trebuchet MS"/>
          </w:rPr>
          <w:fldChar w:fldCharType="separate"/>
        </w:r>
        <w:r>
          <w:rPr>
            <w:rFonts w:ascii="Trebuchet MS" w:hAnsi="Trebuchet MS" w:cs="Trebuchet MS" w:eastAsia="Trebuchet MS"/>
          </w:rPr>
          <w:t>4</w:t>
        </w:r>
        <w:r>
          <w:rPr>
            <w:rFonts w:ascii="Trebuchet MS" w:hAnsi="Trebuchet MS" w:cs="Trebuchet MS" w:eastAsia="Trebuchet MS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Hyperlink"/>
            <w:rFonts w:ascii="Trebuchet MS" w:eastAsia="Trebuchet MS" w:hAnsi="Trebuchet MS" w:cs="Trebuchet MS"/>
            <w:lang w:val="fr-FR"/>
          </w:rPr>
          <w:t>2 - Identification du co-contractant</w:t>
        </w:r>
        <w:r>
          <w:rPr>
            <w:rFonts w:ascii="Trebuchet MS" w:hAnsi="Trebuchet MS" w:cs="Trebuchet MS" w:eastAsia="Trebuchet MS"/>
          </w:rPr>
          <w:tab/>
        </w:r>
        <w:r>
          <w:rPr>
            <w:rFonts w:ascii="Trebuchet MS" w:hAnsi="Trebuchet MS" w:cs="Trebuchet MS" w:eastAsia="Trebuchet MS"/>
          </w:rPr>
          <w:fldChar w:fldCharType="begin"/>
        </w:r>
        <w:r>
          <w:rPr>
            <w:rFonts w:ascii="Trebuchet MS" w:hAnsi="Trebuchet MS" w:cs="Trebuchet MS" w:eastAsia="Trebuchet MS"/>
          </w:rPr>
          <w:instrText xml:space="preserve"> PAGEREF _Toc256000001 \h </w:instrText>
        </w:r>
        <w:r>
          <w:rPr>
            <w:rFonts w:ascii="Trebuchet MS" w:hAnsi="Trebuchet MS" w:cs="Trebuchet MS" w:eastAsia="Trebuchet MS"/>
          </w:rPr>
          <w:fldChar w:fldCharType="separate"/>
        </w:r>
        <w:r>
          <w:rPr>
            <w:rFonts w:ascii="Trebuchet MS" w:hAnsi="Trebuchet MS" w:cs="Trebuchet MS" w:eastAsia="Trebuchet MS"/>
          </w:rPr>
          <w:t>4</w:t>
        </w:r>
        <w:r>
          <w:rPr>
            <w:rFonts w:ascii="Trebuchet MS" w:hAnsi="Trebuchet MS" w:cs="Trebuchet MS" w:eastAsia="Trebuchet MS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Hyperlink"/>
            <w:rFonts w:ascii="Trebuchet MS" w:eastAsia="Trebuchet MS" w:hAnsi="Trebuchet MS" w:cs="Trebuchet MS"/>
            <w:lang w:val="fr-FR"/>
          </w:rPr>
          <w:t>3 - Dispositions générales</w:t>
        </w:r>
        <w:r>
          <w:rPr>
            <w:rFonts w:ascii="Trebuchet MS" w:hAnsi="Trebuchet MS" w:cs="Trebuchet MS" w:eastAsia="Trebuchet MS"/>
          </w:rPr>
          <w:tab/>
        </w:r>
        <w:r>
          <w:rPr>
            <w:rFonts w:ascii="Trebuchet MS" w:hAnsi="Trebuchet MS" w:cs="Trebuchet MS" w:eastAsia="Trebuchet MS"/>
          </w:rPr>
          <w:fldChar w:fldCharType="begin"/>
        </w:r>
        <w:r>
          <w:rPr>
            <w:rFonts w:ascii="Trebuchet MS" w:hAnsi="Trebuchet MS" w:cs="Trebuchet MS" w:eastAsia="Trebuchet MS"/>
          </w:rPr>
          <w:instrText xml:space="preserve"> PAGEREF _Toc256000002 \h </w:instrText>
        </w:r>
        <w:r>
          <w:rPr>
            <w:rFonts w:ascii="Trebuchet MS" w:hAnsi="Trebuchet MS" w:cs="Trebuchet MS" w:eastAsia="Trebuchet MS"/>
          </w:rPr>
          <w:fldChar w:fldCharType="separate"/>
        </w:r>
        <w:r>
          <w:rPr>
            <w:rFonts w:ascii="Trebuchet MS" w:hAnsi="Trebuchet MS" w:cs="Trebuchet MS" w:eastAsia="Trebuchet MS"/>
          </w:rPr>
          <w:t>5</w:t>
        </w:r>
        <w:r>
          <w:rPr>
            <w:rFonts w:ascii="Trebuchet MS" w:hAnsi="Trebuchet MS" w:cs="Trebuchet MS" w:eastAsia="Trebuchet MS"/>
          </w:rPr>
          <w:fldChar w:fldCharType="end"/>
        </w:r>
      </w:hyperlink>
    </w:p>
    <w:p>
      <w:pPr>
        <w:pStyle w:val="TOC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Hyperlink"/>
            <w:rFonts w:ascii="Trebuchet MS" w:eastAsia="Trebuchet MS" w:hAnsi="Trebuchet MS" w:cs="Trebuchet MS"/>
            <w:lang w:val="fr-FR"/>
          </w:rPr>
          <w:t>3.1 - Objet</w:t>
        </w:r>
        <w:r>
          <w:rPr>
            <w:rFonts w:ascii="Trebuchet MS" w:hAnsi="Trebuchet MS" w:cs="Trebuchet MS" w:eastAsia="Trebuchet MS"/>
          </w:rPr>
          <w:tab/>
        </w:r>
        <w:r>
          <w:rPr>
            <w:rFonts w:ascii="Trebuchet MS" w:hAnsi="Trebuchet MS" w:cs="Trebuchet MS" w:eastAsia="Trebuchet MS"/>
          </w:rPr>
          <w:fldChar w:fldCharType="begin"/>
        </w:r>
        <w:r>
          <w:rPr>
            <w:rFonts w:ascii="Trebuchet MS" w:hAnsi="Trebuchet MS" w:cs="Trebuchet MS" w:eastAsia="Trebuchet MS"/>
          </w:rPr>
          <w:instrText xml:space="preserve"> PAGEREF _Toc256000003 \h </w:instrText>
        </w:r>
        <w:r>
          <w:rPr>
            <w:rFonts w:ascii="Trebuchet MS" w:hAnsi="Trebuchet MS" w:cs="Trebuchet MS" w:eastAsia="Trebuchet MS"/>
          </w:rPr>
          <w:fldChar w:fldCharType="separate"/>
        </w:r>
        <w:r>
          <w:rPr>
            <w:rFonts w:ascii="Trebuchet MS" w:hAnsi="Trebuchet MS" w:cs="Trebuchet MS" w:eastAsia="Trebuchet MS"/>
          </w:rPr>
          <w:t>5</w:t>
        </w:r>
        <w:r>
          <w:rPr>
            <w:rFonts w:ascii="Trebuchet MS" w:hAnsi="Trebuchet MS" w:cs="Trebuchet MS" w:eastAsia="Trebuchet MS"/>
          </w:rPr>
          <w:fldChar w:fldCharType="end"/>
        </w:r>
      </w:hyperlink>
    </w:p>
    <w:p>
      <w:pPr>
        <w:pStyle w:val="TOC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Hyperlink"/>
            <w:rFonts w:ascii="Trebuchet MS" w:eastAsia="Trebuchet MS" w:hAnsi="Trebuchet MS" w:cs="Trebuchet MS"/>
            <w:lang w:val="fr-FR"/>
          </w:rPr>
          <w:t>3.2 - Mode de passation</w:t>
        </w:r>
        <w:r>
          <w:rPr>
            <w:rFonts w:ascii="Trebuchet MS" w:hAnsi="Trebuchet MS" w:cs="Trebuchet MS" w:eastAsia="Trebuchet MS"/>
          </w:rPr>
          <w:tab/>
        </w:r>
        <w:r>
          <w:rPr>
            <w:rFonts w:ascii="Trebuchet MS" w:hAnsi="Trebuchet MS" w:cs="Trebuchet MS" w:eastAsia="Trebuchet MS"/>
          </w:rPr>
          <w:fldChar w:fldCharType="begin"/>
        </w:r>
        <w:r>
          <w:rPr>
            <w:rFonts w:ascii="Trebuchet MS" w:hAnsi="Trebuchet MS" w:cs="Trebuchet MS" w:eastAsia="Trebuchet MS"/>
          </w:rPr>
          <w:instrText xml:space="preserve"> PAGEREF _Toc256000004 \h </w:instrText>
        </w:r>
        <w:r>
          <w:rPr>
            <w:rFonts w:ascii="Trebuchet MS" w:hAnsi="Trebuchet MS" w:cs="Trebuchet MS" w:eastAsia="Trebuchet MS"/>
          </w:rPr>
          <w:fldChar w:fldCharType="separate"/>
        </w:r>
        <w:r>
          <w:rPr>
            <w:rFonts w:ascii="Trebuchet MS" w:hAnsi="Trebuchet MS" w:cs="Trebuchet MS" w:eastAsia="Trebuchet MS"/>
          </w:rPr>
          <w:t>7</w:t>
        </w:r>
        <w:r>
          <w:rPr>
            <w:rFonts w:ascii="Trebuchet MS" w:hAnsi="Trebuchet MS" w:cs="Trebuchet MS" w:eastAsia="Trebuchet MS"/>
          </w:rPr>
          <w:fldChar w:fldCharType="end"/>
        </w:r>
      </w:hyperlink>
    </w:p>
    <w:p>
      <w:pPr>
        <w:pStyle w:val="TOC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Hyperlink"/>
            <w:rFonts w:ascii="Trebuchet MS" w:eastAsia="Trebuchet MS" w:hAnsi="Trebuchet MS" w:cs="Trebuchet MS"/>
            <w:lang w:val="fr-FR"/>
          </w:rPr>
          <w:t>3.3 - Forme de contrat</w:t>
        </w:r>
        <w:r>
          <w:rPr>
            <w:rFonts w:ascii="Trebuchet MS" w:hAnsi="Trebuchet MS" w:cs="Trebuchet MS" w:eastAsia="Trebuchet MS"/>
          </w:rPr>
          <w:tab/>
        </w:r>
        <w:r>
          <w:rPr>
            <w:rFonts w:ascii="Trebuchet MS" w:hAnsi="Trebuchet MS" w:cs="Trebuchet MS" w:eastAsia="Trebuchet MS"/>
          </w:rPr>
          <w:fldChar w:fldCharType="begin"/>
        </w:r>
        <w:r>
          <w:rPr>
            <w:rFonts w:ascii="Trebuchet MS" w:hAnsi="Trebuchet MS" w:cs="Trebuchet MS" w:eastAsia="Trebuchet MS"/>
          </w:rPr>
          <w:instrText xml:space="preserve"> PAGEREF _Toc256000005 \h </w:instrText>
        </w:r>
        <w:r>
          <w:rPr>
            <w:rFonts w:ascii="Trebuchet MS" w:hAnsi="Trebuchet MS" w:cs="Trebuchet MS" w:eastAsia="Trebuchet MS"/>
          </w:rPr>
          <w:fldChar w:fldCharType="separate"/>
        </w:r>
        <w:r>
          <w:rPr>
            <w:rFonts w:ascii="Trebuchet MS" w:hAnsi="Trebuchet MS" w:cs="Trebuchet MS" w:eastAsia="Trebuchet MS"/>
          </w:rPr>
          <w:t>7</w:t>
        </w:r>
        <w:r>
          <w:rPr>
            <w:rFonts w:ascii="Trebuchet MS" w:hAnsi="Trebuchet MS" w:cs="Trebuchet MS" w:eastAsia="Trebuchet MS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Hyperlink"/>
            <w:rFonts w:ascii="Trebuchet MS" w:eastAsia="Trebuchet MS" w:hAnsi="Trebuchet MS" w:cs="Trebuchet MS"/>
            <w:lang w:val="fr-FR"/>
          </w:rPr>
          <w:t>4 - Prix</w:t>
        </w:r>
        <w:r>
          <w:rPr>
            <w:rFonts w:ascii="Trebuchet MS" w:hAnsi="Trebuchet MS" w:cs="Trebuchet MS" w:eastAsia="Trebuchet MS"/>
          </w:rPr>
          <w:tab/>
        </w:r>
        <w:r>
          <w:rPr>
            <w:rFonts w:ascii="Trebuchet MS" w:hAnsi="Trebuchet MS" w:cs="Trebuchet MS" w:eastAsia="Trebuchet MS"/>
          </w:rPr>
          <w:fldChar w:fldCharType="begin"/>
        </w:r>
        <w:r>
          <w:rPr>
            <w:rFonts w:ascii="Trebuchet MS" w:hAnsi="Trebuchet MS" w:cs="Trebuchet MS" w:eastAsia="Trebuchet MS"/>
          </w:rPr>
          <w:instrText xml:space="preserve"> PAGEREF _Toc256000006 \h </w:instrText>
        </w:r>
        <w:r>
          <w:rPr>
            <w:rFonts w:ascii="Trebuchet MS" w:hAnsi="Trebuchet MS" w:cs="Trebuchet MS" w:eastAsia="Trebuchet MS"/>
          </w:rPr>
          <w:fldChar w:fldCharType="separate"/>
        </w:r>
        <w:r>
          <w:rPr>
            <w:rFonts w:ascii="Trebuchet MS" w:hAnsi="Trebuchet MS" w:cs="Trebuchet MS" w:eastAsia="Trebuchet MS"/>
          </w:rPr>
          <w:t>7</w:t>
        </w:r>
        <w:r>
          <w:rPr>
            <w:rFonts w:ascii="Trebuchet MS" w:hAnsi="Trebuchet MS" w:cs="Trebuchet MS" w:eastAsia="Trebuchet MS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Hyperlink"/>
            <w:rFonts w:ascii="Trebuchet MS" w:eastAsia="Trebuchet MS" w:hAnsi="Trebuchet MS" w:cs="Trebuchet MS"/>
            <w:lang w:val="fr-FR"/>
          </w:rPr>
          <w:t>5 - Durée et Délais d'exécution</w:t>
        </w:r>
        <w:r>
          <w:rPr>
            <w:rFonts w:ascii="Trebuchet MS" w:hAnsi="Trebuchet MS" w:cs="Trebuchet MS" w:eastAsia="Trebuchet MS"/>
          </w:rPr>
          <w:tab/>
        </w:r>
        <w:r>
          <w:rPr>
            <w:rFonts w:ascii="Trebuchet MS" w:hAnsi="Trebuchet MS" w:cs="Trebuchet MS" w:eastAsia="Trebuchet MS"/>
          </w:rPr>
          <w:fldChar w:fldCharType="begin"/>
        </w:r>
        <w:r>
          <w:rPr>
            <w:rFonts w:ascii="Trebuchet MS" w:hAnsi="Trebuchet MS" w:cs="Trebuchet MS" w:eastAsia="Trebuchet MS"/>
          </w:rPr>
          <w:instrText xml:space="preserve"> PAGEREF _Toc256000007 \h </w:instrText>
        </w:r>
        <w:r>
          <w:rPr>
            <w:rFonts w:ascii="Trebuchet MS" w:hAnsi="Trebuchet MS" w:cs="Trebuchet MS" w:eastAsia="Trebuchet MS"/>
          </w:rPr>
          <w:fldChar w:fldCharType="separate"/>
        </w:r>
        <w:r>
          <w:rPr>
            <w:rFonts w:ascii="Trebuchet MS" w:hAnsi="Trebuchet MS" w:cs="Trebuchet MS" w:eastAsia="Trebuchet MS"/>
          </w:rPr>
          <w:t>7</w:t>
        </w:r>
        <w:r>
          <w:rPr>
            <w:rFonts w:ascii="Trebuchet MS" w:hAnsi="Trebuchet MS" w:cs="Trebuchet MS" w:eastAsia="Trebuchet MS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Hyperlink"/>
            <w:rFonts w:ascii="Trebuchet MS" w:eastAsia="Trebuchet MS" w:hAnsi="Trebuchet MS" w:cs="Trebuchet MS"/>
            <w:lang w:val="fr-FR"/>
          </w:rPr>
          <w:t>6 - Paiement</w:t>
        </w:r>
        <w:r>
          <w:rPr>
            <w:rFonts w:ascii="Trebuchet MS" w:hAnsi="Trebuchet MS" w:cs="Trebuchet MS" w:eastAsia="Trebuchet MS"/>
          </w:rPr>
          <w:tab/>
        </w:r>
        <w:r>
          <w:rPr>
            <w:rFonts w:ascii="Trebuchet MS" w:hAnsi="Trebuchet MS" w:cs="Trebuchet MS" w:eastAsia="Trebuchet MS"/>
          </w:rPr>
          <w:fldChar w:fldCharType="begin"/>
        </w:r>
        <w:r>
          <w:rPr>
            <w:rFonts w:ascii="Trebuchet MS" w:hAnsi="Trebuchet MS" w:cs="Trebuchet MS" w:eastAsia="Trebuchet MS"/>
          </w:rPr>
          <w:instrText xml:space="preserve"> PAGEREF _Toc256000008 \h </w:instrText>
        </w:r>
        <w:r>
          <w:rPr>
            <w:rFonts w:ascii="Trebuchet MS" w:hAnsi="Trebuchet MS" w:cs="Trebuchet MS" w:eastAsia="Trebuchet MS"/>
          </w:rPr>
          <w:fldChar w:fldCharType="separate"/>
        </w:r>
        <w:r>
          <w:rPr>
            <w:rFonts w:ascii="Trebuchet MS" w:hAnsi="Trebuchet MS" w:cs="Trebuchet MS" w:eastAsia="Trebuchet MS"/>
          </w:rPr>
          <w:t>7</w:t>
        </w:r>
        <w:r>
          <w:rPr>
            <w:rFonts w:ascii="Trebuchet MS" w:hAnsi="Trebuchet MS" w:cs="Trebuchet MS" w:eastAsia="Trebuchet MS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Hyperlink"/>
            <w:rFonts w:ascii="Trebuchet MS" w:eastAsia="Trebuchet MS" w:hAnsi="Trebuchet MS" w:cs="Trebuchet MS"/>
            <w:lang w:val="fr-FR"/>
          </w:rPr>
          <w:t>7 - Avance</w:t>
        </w:r>
        <w:r>
          <w:rPr>
            <w:rFonts w:ascii="Trebuchet MS" w:hAnsi="Trebuchet MS" w:cs="Trebuchet MS" w:eastAsia="Trebuchet MS"/>
          </w:rPr>
          <w:tab/>
        </w:r>
        <w:r>
          <w:rPr>
            <w:rFonts w:ascii="Trebuchet MS" w:hAnsi="Trebuchet MS" w:cs="Trebuchet MS" w:eastAsia="Trebuchet MS"/>
          </w:rPr>
          <w:fldChar w:fldCharType="begin"/>
        </w:r>
        <w:r>
          <w:rPr>
            <w:rFonts w:ascii="Trebuchet MS" w:hAnsi="Trebuchet MS" w:cs="Trebuchet MS" w:eastAsia="Trebuchet MS"/>
          </w:rPr>
          <w:instrText xml:space="preserve"> PAGEREF _Toc256000009 \h </w:instrText>
        </w:r>
        <w:r>
          <w:rPr>
            <w:rFonts w:ascii="Trebuchet MS" w:hAnsi="Trebuchet MS" w:cs="Trebuchet MS" w:eastAsia="Trebuchet MS"/>
          </w:rPr>
          <w:fldChar w:fldCharType="separate"/>
        </w:r>
        <w:r>
          <w:rPr>
            <w:rFonts w:ascii="Trebuchet MS" w:hAnsi="Trebuchet MS" w:cs="Trebuchet MS" w:eastAsia="Trebuchet MS"/>
          </w:rPr>
          <w:t>9</w:t>
        </w:r>
        <w:r>
          <w:rPr>
            <w:rFonts w:ascii="Trebuchet MS" w:hAnsi="Trebuchet MS" w:cs="Trebuchet MS" w:eastAsia="Trebuchet MS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Hyperlink"/>
            <w:rFonts w:ascii="Trebuchet MS" w:eastAsia="Trebuchet MS" w:hAnsi="Trebuchet MS" w:cs="Trebuchet MS"/>
            <w:lang w:val="fr-FR"/>
          </w:rPr>
          <w:t>8 - Nomenclature(s)</w:t>
        </w:r>
        <w:r>
          <w:rPr>
            <w:rFonts w:ascii="Trebuchet MS" w:hAnsi="Trebuchet MS" w:cs="Trebuchet MS" w:eastAsia="Trebuchet MS"/>
          </w:rPr>
          <w:tab/>
        </w:r>
        <w:r>
          <w:rPr>
            <w:rFonts w:ascii="Trebuchet MS" w:hAnsi="Trebuchet MS" w:cs="Trebuchet MS" w:eastAsia="Trebuchet MS"/>
          </w:rPr>
          <w:fldChar w:fldCharType="begin"/>
        </w:r>
        <w:r>
          <w:rPr>
            <w:rFonts w:ascii="Trebuchet MS" w:hAnsi="Trebuchet MS" w:cs="Trebuchet MS" w:eastAsia="Trebuchet MS"/>
          </w:rPr>
          <w:instrText xml:space="preserve"> PAGEREF _Toc256000010 \h </w:instrText>
        </w:r>
        <w:r>
          <w:rPr>
            <w:rFonts w:ascii="Trebuchet MS" w:hAnsi="Trebuchet MS" w:cs="Trebuchet MS" w:eastAsia="Trebuchet MS"/>
          </w:rPr>
          <w:fldChar w:fldCharType="separate"/>
        </w:r>
        <w:r>
          <w:rPr>
            <w:rFonts w:ascii="Trebuchet MS" w:hAnsi="Trebuchet MS" w:cs="Trebuchet MS" w:eastAsia="Trebuchet MS"/>
          </w:rPr>
          <w:t>9</w:t>
        </w:r>
        <w:r>
          <w:rPr>
            <w:rFonts w:ascii="Trebuchet MS" w:hAnsi="Trebuchet MS" w:cs="Trebuchet MS" w:eastAsia="Trebuchet MS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Hyperlink"/>
            <w:rFonts w:ascii="Trebuchet MS" w:eastAsia="Trebuchet MS" w:hAnsi="Trebuchet MS" w:cs="Trebuchet MS"/>
            <w:lang w:val="fr-FR"/>
          </w:rPr>
          <w:t>9 - Signature</w:t>
        </w:r>
        <w:r>
          <w:rPr>
            <w:rFonts w:ascii="Trebuchet MS" w:hAnsi="Trebuchet MS" w:cs="Trebuchet MS" w:eastAsia="Trebuchet MS"/>
          </w:rPr>
          <w:tab/>
        </w:r>
        <w:r>
          <w:rPr>
            <w:rFonts w:ascii="Trebuchet MS" w:hAnsi="Trebuchet MS" w:cs="Trebuchet MS" w:eastAsia="Trebuchet MS"/>
          </w:rPr>
          <w:fldChar w:fldCharType="begin"/>
        </w:r>
        <w:r>
          <w:rPr>
            <w:rFonts w:ascii="Trebuchet MS" w:hAnsi="Trebuchet MS" w:cs="Trebuchet MS" w:eastAsia="Trebuchet MS"/>
          </w:rPr>
          <w:instrText xml:space="preserve"> PAGEREF _Toc256000011 \h </w:instrText>
        </w:r>
        <w:r>
          <w:rPr>
            <w:rFonts w:ascii="Trebuchet MS" w:hAnsi="Trebuchet MS" w:cs="Trebuchet MS" w:eastAsia="Trebuchet MS"/>
          </w:rPr>
          <w:fldChar w:fldCharType="separate"/>
        </w:r>
        <w:r>
          <w:rPr>
            <w:rFonts w:ascii="Trebuchet MS" w:hAnsi="Trebuchet MS" w:cs="Trebuchet MS" w:eastAsia="Trebuchet MS"/>
          </w:rPr>
          <w:t>10</w:t>
        </w:r>
        <w:r>
          <w:rPr>
            <w:rFonts w:ascii="Trebuchet MS" w:hAnsi="Trebuchet MS" w:cs="Trebuchet MS" w:eastAsia="Trebuchet MS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Hyperlink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hAnsi="Trebuchet MS" w:cs="Trebuchet MS" w:eastAsia="Trebuchet MS"/>
          </w:rPr>
          <w:tab/>
        </w:r>
        <w:r>
          <w:rPr>
            <w:rFonts w:ascii="Trebuchet MS" w:hAnsi="Trebuchet MS" w:cs="Trebuchet MS" w:eastAsia="Trebuchet MS"/>
          </w:rPr>
          <w:fldChar w:fldCharType="begin"/>
        </w:r>
        <w:r>
          <w:rPr>
            <w:rFonts w:ascii="Trebuchet MS" w:hAnsi="Trebuchet MS" w:cs="Trebuchet MS" w:eastAsia="Trebuchet MS"/>
          </w:rPr>
          <w:instrText xml:space="preserve"> PAGEREF _Toc256000012 \h </w:instrText>
        </w:r>
        <w:r>
          <w:rPr>
            <w:rFonts w:ascii="Trebuchet MS" w:hAnsi="Trebuchet MS" w:cs="Trebuchet MS" w:eastAsia="Trebuchet MS"/>
          </w:rPr>
          <w:fldChar w:fldCharType="separate"/>
        </w:r>
        <w:r>
          <w:rPr>
            <w:rFonts w:ascii="Trebuchet MS" w:hAnsi="Trebuchet MS" w:cs="Trebuchet MS" w:eastAsia="Trebuchet MS"/>
          </w:rPr>
          <w:t>13</w:t>
        </w:r>
        <w:r>
          <w:rPr>
            <w:rFonts w:ascii="Trebuchet MS" w:hAnsi="Trebuchet MS" w:cs="Trebuchet MS" w:eastAsia="Trebuchet MS"/>
          </w:rPr>
          <w:fldChar w:fldCharType="end"/>
        </w:r>
      </w:hyperlink>
    </w:p>
    <w:p>
      <w:pPr>
        <w:pStyle w:val="Normal"/>
        <w:bidi w:val="0"/>
        <w:spacing w:after="100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sectPr>
          <w:pgSz w:w="11900" w:h="16840"/>
          <w:pgMar w:top="1140" w:right="1140" w:bottom="1440" w:left="1140" w:header="1140" w:footer="1440"/>
          <w:cols w:space="708"/>
        </w:sect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fldChar w:fldCharType="end"/>
      </w:r>
    </w:p>
    <w:p>
      <w:pPr>
        <w:pStyle w:val="Heading1"/>
        <w:shd w:val="clear" w:color="FC2323" w:fill="FC2323"/>
        <w:bidi w:val="0"/>
        <w:spacing w:after="120" w:before="0"/>
        <w:ind w:left="0" w:right="0"/>
        <w:jc w:val="left"/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bookmarkStart w:name="ArtL1_AE-3-A2" w:id="0"/>
      <w:bookmarkEnd w:id="0"/>
      <w:bookmarkStart w:name="_Toc256000000" w:id="1"/>
      <w:r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>1 - Identification de l'acheteur</w:t>
      </w:r>
      <w:bookmarkEnd w:id="1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Nom de l'organisme : Centre Hospitalier de Laval, établissement support du GHT 53</w:t>
      </w:r>
    </w:p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Personne habilitée à donner les renseignements relatifs aux nantissements et cessions de créances : M. Christophe MOUTEL</w:t>
      </w:r>
    </w:p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Ordonnateur : Monsieur l'administrateur provisoire</w:t>
      </w:r>
    </w:p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Comptable assignataire des paiements : Trésorerie de Laval,</w:t>
      </w:r>
    </w:p>
    <w:p>
      <w:pPr>
        <w:pStyle w:val="Heading1"/>
        <w:shd w:val="clear" w:color="FC2323" w:fill="FC2323"/>
        <w:bidi w:val="0"/>
        <w:spacing w:after="120" w:before="0"/>
        <w:ind w:left="0" w:right="0"/>
        <w:jc w:val="left"/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bookmarkStart w:name="ArtL1_AE-3-A3" w:id="2"/>
      <w:bookmarkEnd w:id="2"/>
      <w:bookmarkStart w:name="_Toc256000001" w:id="3"/>
      <w:r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>2 - Identification du co-contractant</w:t>
      </w:r>
      <w:bookmarkEnd w:id="3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Après avoir pris connaissance des pièces constitutives du marché indiquées à l'article "pièces contractuelles" du Cahier des clauses particulières qui fait référence au CCAG - Fournitures Courantes et Services et conformément à leurs clauses et stipulations ;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35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Le signataire (Candidat individuel),</w:t>
            </w:r>
          </w:p>
        </w:tc>
      </w:tr>
    </w:tbl>
    <w:tbl>
      <w:tblPr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60"/>
        <w:gridCol w:w="7140"/>
      </w:tblGrid>
      <w:tr>
        <w:tblPrEx>
          <w:tblW w:w="0" w:type="auto"/>
          <w:tblInd w:w="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</w:tbl>
    <w:p>
      <w:pPr>
        <w:pStyle w:val="Normal"/>
        <w:pBdr>
          <w:bottom w:val="none" w:sz="0" w:space="0" w:color="auto"/>
        </w:pBd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36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m'engage sur la base de mon offre et pour mon propre compte ;</w:t>
            </w:r>
          </w:p>
        </w:tc>
      </w:tr>
    </w:tbl>
    <w:tbl>
      <w:tblPr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60"/>
        <w:gridCol w:w="7140"/>
      </w:tblGrid>
      <w:tr>
        <w:tblPrEx>
          <w:tblW w:w="0" w:type="auto"/>
          <w:tblInd w:w="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spacing w:line="232" w:lineRule="exact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spacing w:line="232" w:lineRule="exact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</w:tbl>
    <w:p>
      <w:pPr>
        <w:pStyle w:val="Normal"/>
        <w:pBdr>
          <w:bottom w:val="none" w:sz="0" w:space="0" w:color="auto"/>
        </w:pBd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37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engage la société ..................................... sur la base de son offre ;</w:t>
            </w:r>
          </w:p>
        </w:tc>
      </w:tr>
    </w:tbl>
    <w:tbl>
      <w:tblPr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60"/>
        <w:gridCol w:w="7140"/>
      </w:tblGrid>
      <w:tr>
        <w:tblPrEx>
          <w:tblW w:w="0" w:type="auto"/>
          <w:tblInd w:w="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spacing w:line="232" w:lineRule="exact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</w:tbl>
    <w:p>
      <w:pPr>
        <w:pStyle w:val="Normal"/>
        <w:spacing w:after="120" w:line="240" w:lineRule="exact"/>
        <w:rPr>
          <w:sz w:val="24"/>
        </w:rPr>
        <w:sectPr>
          <w:footerReference w:type="default" r:id="rId15"/>
          <w:pgSz w:w="11900" w:h="16840"/>
          <w:pgMar w:top="1140" w:right="1140" w:bottom="1140" w:left="1140" w:header="1140" w:footer="1140"/>
          <w:cols w:space="708"/>
        </w:sectPr>
      </w:pPr>
      <w:r>
        <w:t xml:space="preserve"> </w:t>
      </w:r>
    </w:p>
    <w:tbl>
      <w:tblPr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60"/>
        <w:gridCol w:w="7140"/>
      </w:tblGrid>
      <w:tr>
        <w:tblPrEx>
          <w:tblW w:w="0" w:type="auto"/>
          <w:tblInd w:w="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spacing w:line="232" w:lineRule="exact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</w:tbl>
    <w:p>
      <w:pPr>
        <w:pStyle w:val="Normal"/>
        <w:pBdr>
          <w:bottom w:val="none" w:sz="0" w:space="0" w:color="auto"/>
        </w:pBd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38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Le mandataire (Candidat groupé),</w:t>
            </w:r>
          </w:p>
        </w:tc>
      </w:tr>
    </w:tbl>
    <w:tbl>
      <w:tblPr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60"/>
        <w:gridCol w:w="7140"/>
      </w:tblGrid>
      <w:tr>
        <w:tblPrEx>
          <w:tblW w:w="0" w:type="auto"/>
          <w:tblInd w:w="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</w:tbl>
    <w:p>
      <w:pPr>
        <w:pStyle w:val="Normal"/>
        <w:pBdr>
          <w:bottom w:val="none" w:sz="0" w:space="0" w:color="auto"/>
        </w:pBdr>
        <w:spacing w:after="240" w:line="100" w:lineRule="exact"/>
        <w:rPr>
          <w:sz w:val="10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désigné mandataire :</w:t>
      </w: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39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du groupement solidaire</w:t>
            </w:r>
          </w:p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0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solidaire du groupement conjoint</w:t>
            </w:r>
          </w:p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1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non solidaire du groupement conjoint</w:t>
            </w:r>
          </w:p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60"/>
        <w:gridCol w:w="7140"/>
      </w:tblGrid>
      <w:tr>
        <w:tblPrEx>
          <w:tblW w:w="0" w:type="auto"/>
          <w:tblInd w:w="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spacing w:line="232" w:lineRule="exact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spacing w:line="232" w:lineRule="exact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</w:tbl>
    <w:p>
      <w:pPr>
        <w:pStyle w:val="Normal"/>
        <w:pBdr>
          <w:bottom w:val="none" w:sz="0" w:space="0" w:color="auto"/>
        </w:pBdr>
        <w:spacing w:after="240" w:line="100" w:lineRule="exact"/>
        <w:rPr>
          <w:sz w:val="10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 xml:space="preserve">S'engage, au nom des membres du groupement </w:t>
      </w: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16"/>
          <w:u w:val="none"/>
          <w:vertAlign w:val="superscript"/>
          <w:lang w:val="fr-FR"/>
        </w:rPr>
        <w:t>1</w:t>
      </w: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, sur la base de l'offre du groupement,</w:t>
      </w: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pBdr>
          <w:bottom w:val="none" w:sz="0" w:space="0" w:color="auto"/>
        </w:pBdr>
        <w:bidi w:val="0"/>
        <w:spacing w:after="240"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à exécuter les prestations demandées dans les conditions définies ci-après ;</w:t>
      </w:r>
    </w:p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>
      <w:pPr>
        <w:pStyle w:val="Heading1"/>
        <w:shd w:val="clear" w:color="FC2323" w:fill="FC2323"/>
        <w:bidi w:val="0"/>
        <w:spacing w:after="120" w:before="0"/>
        <w:ind w:left="0" w:right="0"/>
        <w:jc w:val="left"/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bookmarkStart w:name="ArtL1_AE-3-A4" w:id="4"/>
      <w:bookmarkEnd w:id="4"/>
      <w:bookmarkStart w:name="_Toc256000002" w:id="5"/>
      <w:r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>3 - Dispositions générales</w:t>
      </w:r>
      <w:bookmarkEnd w:id="5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Heading2"/>
        <w:pBdr>
          <w:top w:val="none" w:sz="0" w:space="0" w:color="auto"/>
          <w:bottom w:val="none" w:sz="0" w:space="0" w:color="auto"/>
        </w:pBdr>
        <w:bidi w:val="0"/>
        <w:spacing w:after="60" w:before="0"/>
        <w:ind w:left="280" w:right="0"/>
        <w:jc w:val="both"/>
        <w:rPr>
          <w:rFonts w:ascii="Trebuchet MS" w:eastAsia="Trebuchet MS" w:hAnsi="Trebuchet MS" w:cs="Trebuchet MS"/>
          <w:b/>
          <w:i w:val="0"/>
          <w:strike w:val="0"/>
          <w:color w:val="000000"/>
          <w:sz w:val="24"/>
          <w:u w:val="none"/>
          <w:vertAlign w:val="baseline"/>
          <w:lang w:val="fr-FR"/>
        </w:rPr>
      </w:pPr>
      <w:bookmarkStart w:id="6" w:name="ArtL2_AE-3-A4.1"/>
      <w:bookmarkEnd w:id="6"/>
      <w:bookmarkStart w:id="7" w:name="_Toc256000003"/>
      <w:r>
        <w:rPr>
          <w:rFonts w:ascii="Trebuchet MS" w:eastAsia="Trebuchet MS" w:hAnsi="Trebuchet MS" w:cs="Trebuchet MS"/>
          <w:b/>
          <w:i w:val="0"/>
          <w:strike w:val="0"/>
          <w:color w:val="000000"/>
          <w:sz w:val="24"/>
          <w:u w:val="none"/>
          <w:vertAlign w:val="baseline"/>
          <w:lang w:val="fr-FR"/>
        </w:rPr>
        <w:t>3.1 - Objet</w:t>
      </w:r>
      <w:bookmarkEnd w:id="7"/>
    </w:p>
    <w:p>
      <w:pPr>
        <w:pStyle w:val="ParagrapheIndent2"/>
        <w:pBdr>
          <w:top w:val="none" w:sz="0" w:space="0" w:color="auto"/>
        </w:pBdr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Le présent Acte d'Engagement concerne :</w:t>
      </w:r>
    </w:p>
    <w:p>
      <w:pPr>
        <w:pStyle w:val="ParagrapheIndent2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Prestations de contrôle et d'entretien des fontaines à eau au sein des établissements du GHT de la Mayenne et du Haut-Anjou</w:t>
      </w:r>
    </w:p>
    <w:p>
      <w:pPr>
        <w:pStyle w:val="ParagrapheIndent2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2"/>
        <w:pBdr>
          <w:bottom w:val="none" w:sz="0" w:space="0" w:color="auto"/>
        </w:pBdr>
        <w:bidi w:val="0"/>
        <w:spacing w:after="60"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sectPr>
          <w:footerReference w:type="default" r:id="rId16"/>
          <w:pgSz w:w="11900" w:h="16840"/>
          <w:pgMar w:top="1140" w:right="1140" w:bottom="1140" w:left="1140" w:header="1140" w:footer="1140"/>
          <w:cols w:space="708"/>
        </w:sect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 xml:space="preserve">Prestations de contrôle et d'entretien des fontaines à eau au sein des établissements du GHT de la </w:t>
        <w:cr/>
      </w:r>
    </w:p>
    <w:p>
      <w:pPr>
        <w:pStyle w:val="ParagrapheIndent2"/>
        <w:pBdr>
          <w:top w:val="none" w:sz="0" w:space="0" w:color="auto"/>
          <w:bottom w:val="none" w:sz="0" w:space="0" w:color="auto"/>
        </w:pBdr>
        <w:bidi w:val="0"/>
        <w:spacing w:after="240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Mayenne et du Haut-Anjou</w:t>
      </w:r>
    </w:p>
    <w:p>
      <w:pPr>
        <w:pStyle w:val="Heading2"/>
        <w:pBdr>
          <w:top w:val="none" w:sz="0" w:space="0" w:color="auto"/>
          <w:bottom w:val="none" w:sz="0" w:space="0" w:color="auto"/>
        </w:pBdr>
        <w:bidi w:val="0"/>
        <w:spacing w:after="60" w:before="0"/>
        <w:ind w:left="280" w:right="0"/>
        <w:jc w:val="both"/>
        <w:rPr>
          <w:rFonts w:ascii="Trebuchet MS" w:eastAsia="Trebuchet MS" w:hAnsi="Trebuchet MS" w:cs="Trebuchet MS"/>
          <w:b/>
          <w:i w:val="0"/>
          <w:strike w:val="0"/>
          <w:color w:val="000000"/>
          <w:sz w:val="24"/>
          <w:u w:val="none"/>
          <w:vertAlign w:val="baseline"/>
          <w:lang w:val="fr-FR"/>
        </w:rPr>
      </w:pPr>
      <w:bookmarkStart w:id="8" w:name="ArtL2_AE-3-A4.2"/>
      <w:bookmarkEnd w:id="8"/>
      <w:bookmarkStart w:id="9" w:name="_Toc256000004"/>
      <w:r>
        <w:rPr>
          <w:rFonts w:ascii="Trebuchet MS" w:eastAsia="Trebuchet MS" w:hAnsi="Trebuchet MS" w:cs="Trebuchet MS"/>
          <w:b/>
          <w:i w:val="0"/>
          <w:strike w:val="0"/>
          <w:color w:val="000000"/>
          <w:sz w:val="24"/>
          <w:u w:val="none"/>
          <w:vertAlign w:val="baseline"/>
          <w:lang w:val="fr-FR"/>
        </w:rPr>
        <w:t>3.2 - Mode de passation</w:t>
      </w:r>
      <w:bookmarkEnd w:id="9"/>
    </w:p>
    <w:p>
      <w:pPr>
        <w:pStyle w:val="ParagrapheIndent2"/>
        <w:pBdr>
          <w:top w:val="none" w:sz="0" w:space="0" w:color="auto"/>
          <w:bottom w:val="none" w:sz="0" w:space="0" w:color="auto"/>
        </w:pBdr>
        <w:bidi w:val="0"/>
        <w:spacing w:after="240"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La procédure de passation est : la procédure adaptée ouverte. Elle est soumise aux dispositions des articles L. 2123-1 et R. 2123-1 1° du Code de la commande publique.</w:t>
      </w:r>
    </w:p>
    <w:p>
      <w:pPr>
        <w:pStyle w:val="Heading2"/>
        <w:pBdr>
          <w:top w:val="none" w:sz="0" w:space="0" w:color="auto"/>
          <w:bottom w:val="none" w:sz="0" w:space="0" w:color="auto"/>
        </w:pBdr>
        <w:bidi w:val="0"/>
        <w:spacing w:after="60" w:before="0"/>
        <w:ind w:left="280" w:right="0"/>
        <w:jc w:val="both"/>
        <w:rPr>
          <w:rFonts w:ascii="Trebuchet MS" w:eastAsia="Trebuchet MS" w:hAnsi="Trebuchet MS" w:cs="Trebuchet MS"/>
          <w:b/>
          <w:i w:val="0"/>
          <w:strike w:val="0"/>
          <w:color w:val="000000"/>
          <w:sz w:val="24"/>
          <w:u w:val="none"/>
          <w:vertAlign w:val="baseline"/>
          <w:lang w:val="fr-FR"/>
        </w:rPr>
      </w:pPr>
      <w:bookmarkStart w:id="10" w:name="ArtL2_AE-3-A4.3"/>
      <w:bookmarkEnd w:id="10"/>
      <w:bookmarkStart w:id="11" w:name="_Toc256000005"/>
      <w:r>
        <w:rPr>
          <w:rFonts w:ascii="Trebuchet MS" w:eastAsia="Trebuchet MS" w:hAnsi="Trebuchet MS" w:cs="Trebuchet MS"/>
          <w:b/>
          <w:i w:val="0"/>
          <w:strike w:val="0"/>
          <w:color w:val="000000"/>
          <w:sz w:val="24"/>
          <w:u w:val="none"/>
          <w:vertAlign w:val="baseline"/>
          <w:lang w:val="fr-FR"/>
        </w:rPr>
        <w:t>3.3 - Forme de contrat</w:t>
      </w:r>
      <w:bookmarkEnd w:id="11"/>
    </w:p>
    <w:p>
      <w:pPr>
        <w:pStyle w:val="ParagrapheIndent2"/>
        <w:pBdr>
          <w:top w:val="none" w:sz="0" w:space="0" w:color="auto"/>
          <w:bottom w:val="none" w:sz="0" w:space="0" w:color="auto"/>
        </w:pBdr>
        <w:bidi w:val="0"/>
        <w:spacing w:after="240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Il s'agit d'un marché ordinaire.</w:t>
      </w:r>
    </w:p>
    <w:p>
      <w:pPr>
        <w:pStyle w:val="Heading1"/>
        <w:shd w:val="clear" w:color="FC2323" w:fill="FC2323"/>
        <w:bidi w:val="0"/>
        <w:spacing w:after="120" w:before="0"/>
        <w:ind w:left="0" w:right="0"/>
        <w:jc w:val="left"/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bookmarkStart w:name="ArtL1_AE-3-A5" w:id="12"/>
      <w:bookmarkEnd w:id="12"/>
      <w:bookmarkStart w:name="_Toc256000006" w:id="13"/>
      <w:r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>4 - Prix</w:t>
      </w:r>
      <w:bookmarkEnd w:id="13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/>
          <w:i w:val="0"/>
          <w:strike w:val="0"/>
          <w:color w:val="000000"/>
          <w:sz w:val="20"/>
          <w:u w:val="none"/>
          <w:vertAlign w:val="baseline"/>
          <w:lang w:val="fr-FR"/>
        </w:rPr>
        <w:t>Les prestations seront rémunérées par application aux quantités réellement exécutées des prix unitaires fixés dans le bordereau des prix.</w:t>
      </w: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/>
          <w:i w:val="0"/>
          <w:strike w:val="0"/>
          <w:color w:val="000000"/>
          <w:sz w:val="20"/>
          <w:u w:val="none"/>
          <w:vertAlign w:val="baseline"/>
          <w:lang w:val="fr-FR"/>
        </w:rPr>
        <w:t xml:space="preserve">L'évaluation de l'ensemble des prestations à exécuter est </w:t>
      </w:r>
      <w:r>
        <w:rPr>
          <w:rFonts w:ascii="Trebuchet MS" w:eastAsia="Trebuchet MS" w:hAnsi="Trebuchet MS" w:cs="Trebuchet MS"/>
          <w:b/>
          <w:i w:val="0"/>
          <w:strike w:val="0"/>
          <w:color w:val="000000"/>
          <w:sz w:val="16"/>
          <w:u w:val="none"/>
          <w:vertAlign w:val="superscript"/>
          <w:lang w:val="fr-FR"/>
        </w:rPr>
        <w:t>1</w:t>
      </w:r>
      <w:r>
        <w:rPr>
          <w:rFonts w:ascii="Trebuchet MS" w:eastAsia="Trebuchet MS" w:hAnsi="Trebuchet MS" w:cs="Trebuchet MS"/>
          <w:b/>
          <w:i w:val="0"/>
          <w:strike w:val="0"/>
          <w:color w:val="000000"/>
          <w:sz w:val="20"/>
          <w:u w:val="none"/>
          <w:vertAlign w:val="baseline"/>
          <w:lang w:val="fr-FR"/>
        </w:rPr>
        <w:t xml:space="preserve"> :</w:t>
      </w: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tbl>
      <w:tblPr>
        <w:tblW w:w="0" w:type="auto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0"/>
        <w:gridCol w:w="100"/>
        <w:gridCol w:w="20"/>
        <w:gridCol w:w="4760"/>
        <w:gridCol w:w="1320"/>
      </w:tblGrid>
      <w:tr>
        <w:tblPrEx>
          <w:tblW w:w="0" w:type="auto"/>
          <w:tblInd w:w="50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righ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Euros</w:t>
            </w:r>
          </w:p>
        </w:tc>
      </w:tr>
      <w:tr>
        <w:tblPrEx>
          <w:tblW w:w="0" w:type="auto"/>
          <w:tblInd w:w="500" w:type="dxa"/>
          <w:tblLayout w:type="fixed"/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righ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Euros</w:t>
            </w:r>
          </w:p>
        </w:tc>
      </w:tr>
      <w:tr>
        <w:tblPrEx>
          <w:tblW w:w="0" w:type="auto"/>
          <w:tblInd w:w="500" w:type="dxa"/>
          <w:tblLayout w:type="fixed"/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righ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Euros</w:t>
            </w:r>
          </w:p>
        </w:tc>
      </w:tr>
      <w:tr>
        <w:tblPrEx>
          <w:tblW w:w="0" w:type="auto"/>
          <w:tblInd w:w="500" w:type="dxa"/>
          <w:tblLayout w:type="fixed"/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righ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Borders>
              <w:right w:val="none" w:sz="0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..................................................................................</w:t>
            </w:r>
          </w:p>
        </w:tc>
      </w:tr>
    </w:tbl>
    <w:p>
      <w:pPr>
        <w:pStyle w:val="Normal"/>
        <w:pBdr>
          <w:top w:val="none" w:sz="0" w:space="0" w:color="auto"/>
          <w:bottom w:val="none" w:sz="0" w:space="0" w:color="auto"/>
        </w:pBdr>
        <w:bidi w:val="0"/>
        <w:spacing w:before="40"/>
        <w:ind w:left="500" w:right="52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..............................................................................................................</w:t>
      </w: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after="0" w:line="240" w:lineRule="exact"/>
        <w:rPr>
          <w:sz w:val="24"/>
        </w:rPr>
      </w:pPr>
    </w:p>
    <w:p>
      <w:pPr>
        <w:pStyle w:val="Heading1"/>
        <w:shd w:val="clear" w:color="FC2323" w:fill="FC2323"/>
        <w:bidi w:val="0"/>
        <w:spacing w:after="120" w:before="0"/>
        <w:ind w:left="0" w:right="0"/>
        <w:jc w:val="left"/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bookmarkStart w:name="ArtL1_AE-3-A6" w:id="14"/>
      <w:bookmarkEnd w:id="14"/>
      <w:bookmarkStart w:name="_Toc256000007" w:id="15"/>
      <w:r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>5 - Durée et Délais d'exécution</w:t>
      </w:r>
      <w:bookmarkEnd w:id="15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La durée du contrat est défini(e) au CCP et ne peut en aucun cas être modifié(e).</w:t>
      </w:r>
    </w:p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La durée du contrat débutera à compter de la date fixée dans le CCP.</w:t>
      </w:r>
    </w:p>
    <w:p>
      <w:pPr>
        <w:pStyle w:val="Heading1"/>
        <w:shd w:val="clear" w:color="FC2323" w:fill="FC2323"/>
        <w:bidi w:val="0"/>
        <w:spacing w:after="120" w:before="0"/>
        <w:ind w:left="0" w:right="0"/>
        <w:jc w:val="left"/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bookmarkStart w:name="ArtL1_AE-3-A8" w:id="16"/>
      <w:bookmarkEnd w:id="16"/>
      <w:bookmarkStart w:name="_Toc256000008" w:id="17"/>
      <w:r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>6 - Paiement</w:t>
      </w:r>
      <w:bookmarkEnd w:id="17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Le pouvoir adjudicateur se libèrera des sommes dues au titre de l'exécution des prestations en faisant porter le montant au crédit du ou des comptes suivants :</w:t>
      </w: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tbl>
      <w:tblPr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60"/>
        <w:gridCol w:w="7140"/>
      </w:tblGrid>
      <w:tr>
        <w:tblPrEx>
          <w:tblW w:w="0" w:type="auto"/>
          <w:tblInd w:w="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</w:tbl>
    <w:p>
      <w:pPr>
        <w:pStyle w:val="Normal"/>
        <w:spacing w:line="220" w:lineRule="exact"/>
        <w:rPr>
          <w:sz w:val="22"/>
        </w:rPr>
        <w:sectPr>
          <w:footerReference w:type="default" r:id="rId17"/>
          <w:pgSz w:w="11900" w:h="16840"/>
          <w:pgMar w:top="1140" w:right="1140" w:bottom="1140" w:left="1140" w:header="1140" w:footer="1140"/>
          <w:cols w:space="708"/>
        </w:sectPr>
      </w:pPr>
      <w:r>
        <w:t xml:space="preserve"> </w:t>
      </w:r>
    </w:p>
    <w:tbl>
      <w:tblPr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60"/>
        <w:gridCol w:w="7140"/>
      </w:tblGrid>
      <w:tr>
        <w:tblPrEx>
          <w:tblW w:w="0" w:type="auto"/>
          <w:tblInd w:w="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</w:tbl>
    <w:p>
      <w:pPr>
        <w:pStyle w:val="Normal"/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60"/>
        <w:gridCol w:w="7140"/>
      </w:tblGrid>
      <w:tr>
        <w:tblPrEx>
          <w:tblW w:w="0" w:type="auto"/>
          <w:tblInd w:w="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</w:tbl>
    <w:p>
      <w:pPr>
        <w:pStyle w:val="Normal"/>
        <w:pBdr>
          <w:bottom w:val="none" w:sz="0" w:space="0" w:color="auto"/>
        </w:pBdr>
        <w:spacing w:after="240" w:line="100" w:lineRule="exact"/>
        <w:rPr>
          <w:sz w:val="10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 xml:space="preserve">En cas de groupement, le paiement est effectué sur </w:t>
      </w: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16"/>
          <w:u w:val="none"/>
          <w:vertAlign w:val="superscript"/>
          <w:lang w:val="fr-FR"/>
        </w:rPr>
        <w:t>1</w:t>
      </w: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 xml:space="preserve"> :</w:t>
      </w: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2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un compte unique ouvert au nom du mandataire ;</w:t>
            </w:r>
          </w:p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3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spacing w:line="232" w:lineRule="exact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textDirection w:val="lrTb"/>
            <w:tcFitText w:val="0"/>
            <w:vAlign w:val="top"/>
          </w:tcPr>
          <w:p/>
        </w:tc>
      </w:tr>
    </w:tbl>
    <w:p>
      <w:pPr>
        <w:pStyle w:val="ParagrapheIndent1"/>
        <w:pBdr>
          <w:top w:val="none" w:sz="0" w:space="0" w:color="auto"/>
        </w:pBdr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pBdr>
          <w:bottom w:val="none" w:sz="0" w:space="0" w:color="auto"/>
        </w:pBdr>
        <w:bidi w:val="0"/>
        <w:spacing w:after="240"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/>
          <w:i w:val="0"/>
          <w:strike w:val="0"/>
          <w:color w:val="000000"/>
          <w:sz w:val="20"/>
          <w:u w:val="none"/>
          <w:vertAlign w:val="baseline"/>
          <w:lang w:val="fr-FR"/>
        </w:rPr>
        <w:t>Nota :</w:t>
      </w: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Si aucune case n'est cochée, ou si les deux cases sont cochées, le pouvoir adjudicateur considérera que seules les dispositions du CCP s'appliquent.</w:t>
      </w:r>
    </w:p>
    <w:p>
      <w:pPr>
        <w:pStyle w:val="Heading1"/>
        <w:shd w:val="clear" w:color="FC2323" w:fill="FC2323"/>
        <w:bidi w:val="0"/>
        <w:spacing w:after="120" w:before="0"/>
        <w:ind w:left="0" w:right="0"/>
        <w:jc w:val="left"/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bookmarkStart w:name="ArtL1_AE-3-A9" w:id="18"/>
      <w:bookmarkEnd w:id="18"/>
      <w:bookmarkStart w:name="_Toc256000009" w:id="19"/>
      <w:r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>7 - Avance</w:t>
      </w:r>
      <w:bookmarkEnd w:id="19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Le candidat renonce au bénéfice de l'avance (cocher la case correspondante) :</w:t>
      </w: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4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NON</w:t>
            </w:r>
          </w:p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5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OUI</w:t>
            </w:r>
          </w:p>
        </w:tc>
      </w:tr>
    </w:tbl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/>
          <w:i w:val="0"/>
          <w:strike w:val="0"/>
          <w:color w:val="000000"/>
          <w:sz w:val="20"/>
          <w:u w:val="none"/>
          <w:vertAlign w:val="baseline"/>
          <w:lang w:val="fr-FR"/>
        </w:rPr>
        <w:t>Nota :</w:t>
      </w: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>
      <w:pPr>
        <w:pStyle w:val="Heading1"/>
        <w:shd w:val="clear" w:color="FC2323" w:fill="FC2323"/>
        <w:bidi w:val="0"/>
        <w:spacing w:after="120" w:before="0"/>
        <w:ind w:left="0" w:right="0"/>
        <w:jc w:val="left"/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bookmarkStart w:name="ArtL1_AE-3-A11" w:id="20"/>
      <w:bookmarkEnd w:id="20"/>
      <w:bookmarkStart w:name="_Toc256000010" w:id="21"/>
      <w:r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>8 - Nomenclature(s)</w:t>
      </w:r>
      <w:bookmarkEnd w:id="21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La classification conforme au vocabulaire commun des marchés européens (CPV) est :</w:t>
      </w: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800"/>
        <w:gridCol w:w="780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40" w:after="4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40" w:after="4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Description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65100000-4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Distribution d'eau et services connexes</w:t>
            </w:r>
          </w:p>
        </w:tc>
      </w:tr>
    </w:tbl>
    <w:p>
      <w:pPr>
        <w:pStyle w:val="Normal"/>
        <w:spacing w:after="160" w:line="240" w:lineRule="exact"/>
        <w:rPr>
          <w:sz w:val="24"/>
        </w:rPr>
        <w:sectPr>
          <w:footerReference w:type="default" r:id="rId18"/>
          <w:pgSz w:w="11900" w:h="16840"/>
          <w:pgMar w:top="1140" w:right="1140" w:bottom="1140" w:left="1140" w:header="1140" w:footer="1140"/>
          <w:cols w:space="708"/>
        </w:sectPr>
      </w:pPr>
      <w:r>
        <w:t xml:space="preserve"> </w:t>
      </w:r>
    </w:p>
    <w:p>
      <w:pPr>
        <w:pStyle w:val="Heading1"/>
        <w:shd w:val="clear" w:color="FC2323" w:fill="FC2323"/>
        <w:bidi w:val="0"/>
        <w:spacing w:after="120" w:before="0"/>
        <w:ind w:left="0" w:right="0"/>
        <w:jc w:val="left"/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bookmarkStart w:name="ArtL1_AE-3-A14" w:id="22"/>
      <w:bookmarkEnd w:id="22"/>
      <w:bookmarkStart w:name="_Toc256000011" w:id="23"/>
      <w:r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>9 - Signature</w:t>
      </w:r>
      <w:bookmarkEnd w:id="23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/>
          <w:i w:val="0"/>
          <w:strike w:val="0"/>
          <w:color w:val="000000"/>
          <w:sz w:val="20"/>
          <w:u w:val="single"/>
          <w:vertAlign w:val="baseline"/>
          <w:lang w:val="fr-FR"/>
        </w:rPr>
        <w:t>ENGAGEMENT DU CANDIDAT</w:t>
      </w: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(Ne pas compléter dans le cas d'un dépôt signé électroniquement)</w:t>
      </w: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Fait en un seul original</w:t>
      </w:r>
    </w:p>
    <w:p>
      <w:pPr>
        <w:pStyle w:val="style1010"/>
        <w:pBdr>
          <w:top w:val="none" w:sz="0" w:space="0" w:color="auto"/>
        </w:pBdr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A .............................................</w:t>
      </w:r>
    </w:p>
    <w:p>
      <w:pPr>
        <w:pStyle w:val="style1010"/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Le .............................................</w:t>
      </w:r>
    </w:p>
    <w:p>
      <w:pPr>
        <w:pStyle w:val="style1010"/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 xml:space="preserve">Signature du candidat, du mandataire ou des membres du groupement </w:t>
      </w: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16"/>
          <w:u w:val="none"/>
          <w:vertAlign w:val="superscript"/>
          <w:lang w:val="fr-FR"/>
        </w:rPr>
        <w:t>1</w:t>
      </w:r>
    </w:p>
    <w:p>
      <w:pPr>
        <w:pStyle w:val="style1010"/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pBdr>
          <w:bottom w:val="none" w:sz="0" w:space="0" w:color="auto"/>
        </w:pBdr>
        <w:bidi w:val="0"/>
        <w:spacing w:after="240"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/>
        <w:ind w:left="0" w:right="0"/>
        <w:jc w:val="both"/>
        <w:rPr>
          <w:rFonts w:ascii="Trebuchet MS" w:eastAsia="Trebuchet MS" w:hAnsi="Trebuchet MS" w:cs="Trebuchet MS"/>
          <w:b/>
          <w:i w:val="0"/>
          <w:strike w:val="0"/>
          <w:color w:val="000000"/>
          <w:sz w:val="20"/>
          <w:u w:val="single"/>
          <w:vertAlign w:val="baseline"/>
          <w:lang w:val="fr-FR"/>
        </w:rPr>
      </w:pPr>
      <w:r>
        <w:rPr>
          <w:rFonts w:ascii="Trebuchet MS" w:eastAsia="Trebuchet MS" w:hAnsi="Trebuchet MS" w:cs="Trebuchet MS"/>
          <w:b/>
          <w:i w:val="0"/>
          <w:strike w:val="0"/>
          <w:color w:val="000000"/>
          <w:sz w:val="20"/>
          <w:u w:val="single"/>
          <w:vertAlign w:val="baseline"/>
          <w:lang w:val="fr-FR"/>
        </w:rPr>
        <w:t>ACCEPTATION DE L'OFFRE PAR LE POUVOIR ADJUDICATEUR</w:t>
      </w:r>
    </w:p>
    <w:p>
      <w:pPr>
        <w:pStyle w:val="ParagrapheIndent1"/>
        <w:pBdr>
          <w:top w:val="none" w:sz="0" w:space="0" w:color="auto"/>
        </w:pBdr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Le montant global de l'offre acceptée par le pouvoir adjudicateur est porté à :</w:t>
      </w: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tbl>
      <w:tblPr>
        <w:tblW w:w="0" w:type="auto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0"/>
        <w:gridCol w:w="100"/>
        <w:gridCol w:w="20"/>
        <w:gridCol w:w="4760"/>
        <w:gridCol w:w="1320"/>
      </w:tblGrid>
      <w:tr>
        <w:tblPrEx>
          <w:tblW w:w="0" w:type="auto"/>
          <w:tblInd w:w="50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righ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Euros</w:t>
            </w:r>
          </w:p>
        </w:tc>
      </w:tr>
      <w:tr>
        <w:tblPrEx>
          <w:tblW w:w="0" w:type="auto"/>
          <w:tblInd w:w="500" w:type="dxa"/>
          <w:tblLayout w:type="fixed"/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righ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Euros</w:t>
            </w:r>
          </w:p>
        </w:tc>
      </w:tr>
      <w:tr>
        <w:tblPrEx>
          <w:tblW w:w="0" w:type="auto"/>
          <w:tblInd w:w="500" w:type="dxa"/>
          <w:tblLayout w:type="fixed"/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righ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Euros</w:t>
            </w:r>
          </w:p>
        </w:tc>
      </w:tr>
      <w:tr>
        <w:tblPrEx>
          <w:tblW w:w="0" w:type="auto"/>
          <w:tblInd w:w="500" w:type="dxa"/>
          <w:tblLayout w:type="fixed"/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righ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Borders>
              <w:right w:val="none" w:sz="0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..................................................................................</w:t>
            </w:r>
          </w:p>
        </w:tc>
      </w:tr>
    </w:tbl>
    <w:p>
      <w:pPr>
        <w:pStyle w:val="Normal"/>
        <w:pBdr>
          <w:top w:val="none" w:sz="0" w:space="0" w:color="auto"/>
          <w:bottom w:val="none" w:sz="0" w:space="0" w:color="auto"/>
        </w:pBdr>
        <w:bidi w:val="0"/>
        <w:spacing w:before="40" w:after="240"/>
        <w:ind w:left="500" w:right="52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..............................................................................................................</w:t>
      </w:r>
    </w:p>
    <w:p>
      <w:pPr>
        <w:pStyle w:val="ParagrapheIndent1"/>
        <w:pBdr>
          <w:top w:val="none" w:sz="0" w:space="0" w:color="auto"/>
        </w:pBdr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La présente offre est acceptée</w:t>
      </w: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pBdr>
          <w:top w:val="none" w:sz="0" w:space="0" w:color="auto"/>
        </w:pBdr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A .............................................</w:t>
      </w:r>
    </w:p>
    <w:p>
      <w:pPr>
        <w:pStyle w:val="style1010"/>
        <w:pBdr>
          <w:bottom w:val="none" w:sz="0" w:space="0" w:color="auto"/>
        </w:pBdr>
        <w:bidi w:val="0"/>
        <w:spacing w:after="240"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Le .............................................</w:t>
      </w:r>
    </w:p>
    <w:p>
      <w:pPr>
        <w:pStyle w:val="style1010"/>
        <w:pBdr>
          <w:top w:val="none" w:sz="0" w:space="0" w:color="auto"/>
        </w:pBdr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Signature du représentant du pouvoir adjudicateur.</w:t>
      </w:r>
    </w:p>
    <w:p>
      <w:pPr>
        <w:pStyle w:val="style1010"/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pBdr>
          <w:bottom w:val="none" w:sz="0" w:space="0" w:color="auto"/>
        </w:pBdr>
        <w:bidi w:val="0"/>
        <w:spacing w:after="240"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pBdr>
          <w:top w:val="none" w:sz="0" w:space="0" w:color="auto"/>
        </w:pBdr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/>
          <w:i w:val="0"/>
          <w:strike w:val="0"/>
          <w:color w:val="000000"/>
          <w:sz w:val="20"/>
          <w:u w:val="single"/>
          <w:vertAlign w:val="baseline"/>
          <w:lang w:val="fr-FR"/>
        </w:rPr>
        <w:t>NANTISSEMENT OU CESSION DE CREANCES</w:t>
      </w: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6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spacing w:line="232" w:lineRule="exact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La totalité du marché dont le montant est de (indiquer le montant en chiffres et en lettres) :</w:t>
            </w:r>
          </w:p>
          <w:p>
            <w:pPr>
              <w:pStyle w:val="ParagrapheIndent1"/>
              <w:bidi w:val="0"/>
              <w:spacing w:line="232" w:lineRule="exact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textDirection w:val="lrTb"/>
            <w:tcFitText w:val="0"/>
            <w:vAlign w:val="top"/>
          </w:tcPr>
          <w:p/>
        </w:tc>
      </w:tr>
    </w:tbl>
    <w:p>
      <w:pPr>
        <w:pStyle w:val="Normal"/>
        <w:sectPr>
          <w:footerReference w:type="default" r:id="rId19"/>
          <w:pgSz w:w="11900" w:h="16840"/>
          <w:pgMar w:top="1140" w:right="1140" w:bottom="1140" w:left="1140" w:header="1140" w:footer="1140"/>
          <w:cols w:space="708"/>
        </w:sectPr>
      </w:pP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7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spacing w:line="232" w:lineRule="exact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La totalité du bon de commande n° ........ afférent au marché (indiquer le montant en chiffres et lettres) :</w:t>
            </w:r>
          </w:p>
          <w:p>
            <w:pPr>
              <w:pStyle w:val="ParagrapheIndent1"/>
              <w:bidi w:val="0"/>
              <w:spacing w:line="232" w:lineRule="exact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textDirection w:val="lrTb"/>
            <w:tcFitText w:val="0"/>
            <w:vAlign w:val="top"/>
          </w:tcPr>
          <w:p/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8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spacing w:line="232" w:lineRule="exact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>
            <w:pPr>
              <w:pStyle w:val="ParagrapheIndent1"/>
              <w:bidi w:val="0"/>
              <w:spacing w:line="232" w:lineRule="exact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textDirection w:val="lrTb"/>
            <w:tcFitText w:val="0"/>
            <w:vAlign w:val="top"/>
          </w:tcPr>
          <w:p/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9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spacing w:line="232" w:lineRule="exact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La partie des prestations évaluée à (indiquer le montant en chiffres et en lettres) :</w:t>
            </w:r>
          </w:p>
          <w:p>
            <w:pPr>
              <w:pStyle w:val="ParagrapheIndent1"/>
              <w:bidi w:val="0"/>
              <w:spacing w:line="232" w:lineRule="exact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textDirection w:val="lrTb"/>
            <w:tcFitText w:val="0"/>
            <w:vAlign w:val="top"/>
          </w:tcPr>
          <w:p/>
        </w:tc>
      </w:tr>
    </w:tbl>
    <w:p>
      <w:pPr>
        <w:pStyle w:val="ParagrapheIndent1"/>
        <w:pBdr>
          <w:top w:val="none" w:sz="0" w:space="0" w:color="auto"/>
        </w:pBdr>
        <w:bidi w:val="0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et devant être exécutée par : . . . . . . . . . . . . . . . . . . . . . . en qualité de :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50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membre d'un groupement d'entreprise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51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sous-traitant</w:t>
            </w:r>
          </w:p>
        </w:tc>
      </w:tr>
    </w:tbl>
    <w:p>
      <w:pPr>
        <w:pStyle w:val="style1010"/>
        <w:pBdr>
          <w:top w:val="none" w:sz="0" w:space="0" w:color="auto"/>
        </w:pBdr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A . . . . . . . . . . . . . . . . . . . . . .</w:t>
      </w:r>
    </w:p>
    <w:p>
      <w:pPr>
        <w:pStyle w:val="style1010"/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Le . . . . . . . . . . . . . . . . . . . . . .</w:t>
      </w:r>
    </w:p>
    <w:p>
      <w:pPr>
        <w:pStyle w:val="style1010"/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16"/>
          <w:u w:val="none"/>
          <w:vertAlign w:val="superscript"/>
          <w:lang w:val="fr-FR"/>
        </w:rPr>
        <w:sectPr>
          <w:footerReference w:type="default" r:id="rId20"/>
          <w:pgSz w:w="11900" w:h="16840"/>
          <w:pgMar w:top="1140" w:right="1140" w:bottom="1140" w:left="1140" w:header="1140" w:footer="1140"/>
          <w:cols w:space="708"/>
        </w:sectPr>
      </w:pPr>
      <w:r>
        <w:rPr>
          <w:rFonts w:ascii="Trebuchet MS" w:eastAsia="Trebuchet MS" w:hAnsi="Trebuchet MS" w:cs="Trebuchet MS"/>
          <w:b/>
          <w:i w:val="0"/>
          <w:strike w:val="0"/>
          <w:color w:val="000000"/>
          <w:sz w:val="20"/>
          <w:u w:val="none"/>
          <w:vertAlign w:val="baseline"/>
          <w:lang w:val="fr-FR"/>
        </w:rPr>
        <w:t>Signature</w:t>
      </w: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 xml:space="preserve"> </w:t>
      </w: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16"/>
          <w:u w:val="none"/>
          <w:vertAlign w:val="superscript"/>
          <w:lang w:val="fr-FR"/>
        </w:rPr>
        <w:t>1</w:t>
      </w:r>
    </w:p>
    <w:p>
      <w:pPr>
        <w:pStyle w:val="Heading1"/>
        <w:shd w:val="clear" w:color="FC2323" w:fill="FC2323"/>
        <w:bidi w:val="0"/>
        <w:spacing w:after="120" w:before="0"/>
        <w:ind w:left="0" w:right="0"/>
        <w:jc w:val="center"/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bookmarkStart w:name="ArtL1_A-CT" w:id="24"/>
      <w:bookmarkEnd w:id="24"/>
      <w:bookmarkStart w:name="_Toc256000012" w:id="25"/>
      <w:r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>ANNEXE N° 1 : DÉSIGNATION DES CO-TRAITANTS ET RÉPARTITION DES PRESTATIONS</w:t>
      </w:r>
      <w:bookmarkEnd w:id="25"/>
    </w:p>
    <w:p>
      <w:pPr>
        <w:pStyle w:val="Normal"/>
        <w:spacing w:after="60"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6000"/>
        <w:gridCol w:w="4060"/>
        <w:gridCol w:w="1800"/>
        <w:gridCol w:w="900"/>
        <w:gridCol w:w="180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6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6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6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before="60" w:line="232" w:lineRule="exact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Taux</w:t>
            </w:r>
          </w:p>
          <w:p>
            <w:pPr>
              <w:pBdr>
                <w:bottom w:val="none" w:sz="0" w:space="0" w:color="auto"/>
              </w:pBdr>
              <w:bidi w:val="0"/>
              <w:spacing w:before="60" w:after="20" w:line="232" w:lineRule="exact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6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Montant TTC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Dénomination sociale :</w:t>
            </w:r>
          </w:p>
          <w:p>
            <w:pP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SIRET : ………………………….….Code APE…………</w:t>
            </w:r>
          </w:p>
          <w:p>
            <w:pP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N° TVA intracommunautaire :</w:t>
            </w:r>
          </w:p>
          <w:p>
            <w:pP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Adresse :</w:t>
            </w:r>
          </w:p>
          <w:p>
            <w:pPr>
              <w:pBdr>
                <w:bottom w:val="none" w:sz="0" w:space="0" w:color="auto"/>
              </w:pBdr>
              <w:bidi w:val="0"/>
              <w:spacing w:after="10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Dénomination sociale :</w:t>
            </w:r>
          </w:p>
          <w:p>
            <w:pP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SIRET : ………………………….….Code APE…………</w:t>
            </w:r>
          </w:p>
          <w:p>
            <w:pP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N° TVA intracommunautaire :</w:t>
            </w:r>
          </w:p>
          <w:p>
            <w:pP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Adresse :</w:t>
            </w:r>
          </w:p>
          <w:p>
            <w:pPr>
              <w:pBdr>
                <w:bottom w:val="none" w:sz="0" w:space="0" w:color="auto"/>
              </w:pBdr>
              <w:bidi w:val="0"/>
              <w:spacing w:after="10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Dénomination sociale :</w:t>
            </w:r>
          </w:p>
          <w:p>
            <w:pP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SIRET : ………………………….….Code APE…………</w:t>
            </w:r>
          </w:p>
          <w:p>
            <w:pP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N° TVA intracommunautaire :</w:t>
            </w:r>
          </w:p>
          <w:p>
            <w:pP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Adresse :</w:t>
            </w:r>
          </w:p>
          <w:p>
            <w:pPr>
              <w:pBdr>
                <w:bottom w:val="none" w:sz="0" w:space="0" w:color="auto"/>
              </w:pBdr>
              <w:bidi w:val="0"/>
              <w:spacing w:after="10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Dénomination sociale :</w:t>
            </w:r>
          </w:p>
          <w:p>
            <w:pP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SIRET : ………………………….….Code APE…………</w:t>
            </w:r>
          </w:p>
          <w:p>
            <w:pP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N° TVA intracommunautaire :</w:t>
            </w:r>
          </w:p>
          <w:p>
            <w:pP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Adresse :</w:t>
            </w:r>
          </w:p>
          <w:p>
            <w:pPr>
              <w:pBdr>
                <w:bottom w:val="none" w:sz="0" w:space="0" w:color="auto"/>
              </w:pBdr>
              <w:bidi w:val="0"/>
              <w:spacing w:after="10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Dénomination sociale :</w:t>
            </w:r>
          </w:p>
          <w:p>
            <w:pP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SIRET : ………………………….….Code APE…………</w:t>
            </w:r>
          </w:p>
          <w:p>
            <w:pP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N° TVA intracommunautaire :</w:t>
            </w:r>
          </w:p>
          <w:p>
            <w:pP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Adresse :</w:t>
            </w:r>
          </w:p>
          <w:p>
            <w:pPr>
              <w:pBdr>
                <w:bottom w:val="none" w:sz="0" w:space="0" w:color="auto"/>
              </w:pBdr>
              <w:bidi w:val="0"/>
              <w:spacing w:after="10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sectPr>
      <w:footerReference w:type="default" r:id="rId21"/>
      <w:pgSz w:w="16840" w:h="11900" w:orient="landscape"/>
      <w:pgMar w:top="1140" w:right="1140" w:bottom="1140" w:left="1140" w:header="1140" w:footer="114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line="240" w:lineRule="exact"/>
      <w:rPr>
        <w:sz w:val="24"/>
      </w:rPr>
    </w:pPr>
  </w:p>
  <w:tbl>
    <w:tblPr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08" w:type="dxa"/>
        <w:right w:w="108" w:type="dxa"/>
      </w:tblCellMar>
    </w:tblPr>
    <w:tblGrid>
      <w:gridCol w:w="5220"/>
      <w:gridCol w:w="4400"/>
    </w:tblGrid>
    <w:tr>
      <w:tblPrEx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Ex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both"/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Consultation n°: 2026-20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right"/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4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13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PiedDePage"/>
      <w:pBdr>
        <w:top w:val="none" w:sz="0" w:space="0" w:color="auto"/>
        <w:bottom w:val="none" w:sz="0" w:space="0" w:color="auto"/>
      </w:pBdr>
      <w:bidi w:val="0"/>
      <w:ind w:left="0" w:right="0"/>
      <w:jc w:val="both"/>
      <w:rPr>
        <w:rFonts w:ascii="Trebuchet MS" w:eastAsia="Trebuchet MS" w:hAnsi="Trebuchet MS" w:cs="Trebuchet MS"/>
        <w:b w:val="0"/>
        <w:i w:val="0"/>
        <w:strike w:val="0"/>
        <w:color w:val="000000"/>
        <w:sz w:val="16"/>
        <w:u w:val="none"/>
        <w:vertAlign w:val="baseline"/>
        <w:lang w:val="fr-FR"/>
      </w:rPr>
    </w:pPr>
    <w:r>
      <w:rPr>
        <w:rFonts w:ascii="Trebuchet MS" w:eastAsia="Trebuchet MS" w:hAnsi="Trebuchet MS" w:cs="Trebuchet MS"/>
        <w:b w:val="0"/>
        <w:i w:val="0"/>
        <w:strike w:val="0"/>
        <w:color w:val="000000"/>
        <w:sz w:val="16"/>
        <w:u w:val="none"/>
        <w:vertAlign w:val="baseline"/>
        <w:lang w:val="fr-FR"/>
      </w:rPr>
      <w:t xml:space="preserve">(1)  Cette annexe est à dupliquer en autant d'exemplaires que nécessaire et elle est recommandée dans le cas de groupement conjoint </w:t>
    </w:r>
  </w:p>
  <w:p>
    <w:pPr>
      <w:pBdr>
        <w:bottom w:val="none" w:sz="0" w:space="0" w:color="auto"/>
      </w:pBdr>
      <w:spacing w:after="160" w:line="240" w:lineRule="exact"/>
      <w:rPr>
        <w:sz w:val="24"/>
      </w:rPr>
    </w:pPr>
  </w:p>
  <w:p>
    <w:pPr>
      <w:spacing w:line="240" w:lineRule="exact"/>
      <w:rPr>
        <w:sz w:val="24"/>
      </w:rPr>
    </w:pPr>
  </w:p>
  <w:tbl>
    <w:tblPr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08" w:type="dxa"/>
        <w:right w:w="108" w:type="dxa"/>
      </w:tblCellMar>
    </w:tblPr>
    <w:tblGrid>
      <w:gridCol w:w="5220"/>
      <w:gridCol w:w="4400"/>
    </w:tblGrid>
    <w:tr>
      <w:tblPrEx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Ex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both"/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Consultation n°: 2026-20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right"/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6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13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PiedDePage"/>
      <w:pBdr>
        <w:top w:val="none" w:sz="0" w:space="0" w:color="auto"/>
        <w:bottom w:val="none" w:sz="0" w:space="0" w:color="auto"/>
      </w:pBdr>
      <w:bidi w:val="0"/>
      <w:ind w:left="0" w:right="0"/>
      <w:jc w:val="both"/>
      <w:rPr>
        <w:rFonts w:ascii="Trebuchet MS" w:eastAsia="Trebuchet MS" w:hAnsi="Trebuchet MS" w:cs="Trebuchet MS"/>
        <w:b w:val="0"/>
        <w:i w:val="0"/>
        <w:strike w:val="0"/>
        <w:color w:val="000000"/>
        <w:sz w:val="16"/>
        <w:u w:val="none"/>
        <w:vertAlign w:val="baseline"/>
        <w:lang w:val="fr-FR"/>
      </w:rPr>
    </w:pPr>
    <w:r>
      <w:rPr>
        <w:rFonts w:ascii="Trebuchet MS" w:eastAsia="Trebuchet MS" w:hAnsi="Trebuchet MS" w:cs="Trebuchet MS"/>
        <w:b w:val="0"/>
        <w:i w:val="0"/>
        <w:strike w:val="0"/>
        <w:color w:val="000000"/>
        <w:sz w:val="16"/>
        <w:u w:val="none"/>
        <w:vertAlign w:val="baseline"/>
        <w:lang w:val="fr-FR"/>
      </w:rPr>
      <w:t xml:space="preserve">(1)  Le montant est estimatif car le marché est à prix unitaires </w:t>
    </w:r>
  </w:p>
  <w:p>
    <w:pPr>
      <w:pBdr>
        <w:bottom w:val="none" w:sz="0" w:space="0" w:color="auto"/>
      </w:pBdr>
      <w:spacing w:after="160" w:line="240" w:lineRule="exact"/>
      <w:rPr>
        <w:sz w:val="24"/>
      </w:rPr>
    </w:pPr>
  </w:p>
  <w:p>
    <w:pPr>
      <w:spacing w:line="240" w:lineRule="exact"/>
      <w:rPr>
        <w:sz w:val="24"/>
      </w:rPr>
    </w:pPr>
  </w:p>
  <w:tbl>
    <w:tblPr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08" w:type="dxa"/>
        <w:right w:w="108" w:type="dxa"/>
      </w:tblCellMar>
    </w:tblPr>
    <w:tblGrid>
      <w:gridCol w:w="5220"/>
      <w:gridCol w:w="4400"/>
    </w:tblGrid>
    <w:tr>
      <w:tblPrEx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Ex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both"/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Consultation n°: 2026-20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right"/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8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13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PiedDePage"/>
      <w:pBdr>
        <w:top w:val="none" w:sz="0" w:space="0" w:color="auto"/>
        <w:bottom w:val="none" w:sz="0" w:space="0" w:color="auto"/>
      </w:pBdr>
      <w:bidi w:val="0"/>
      <w:ind w:left="0" w:right="0"/>
      <w:jc w:val="both"/>
      <w:rPr>
        <w:rFonts w:ascii="Trebuchet MS" w:eastAsia="Trebuchet MS" w:hAnsi="Trebuchet MS" w:cs="Trebuchet MS"/>
        <w:b w:val="0"/>
        <w:i w:val="0"/>
        <w:strike w:val="0"/>
        <w:color w:val="000000"/>
        <w:sz w:val="16"/>
        <w:u w:val="none"/>
        <w:vertAlign w:val="baseline"/>
        <w:lang w:val="fr-FR"/>
      </w:rPr>
    </w:pPr>
    <w:r>
      <w:rPr>
        <w:rFonts w:ascii="Trebuchet MS" w:eastAsia="Trebuchet MS" w:hAnsi="Trebuchet MS" w:cs="Trebuchet MS"/>
        <w:b w:val="0"/>
        <w:i w:val="0"/>
        <w:strike w:val="0"/>
        <w:color w:val="000000"/>
        <w:sz w:val="16"/>
        <w:u w:val="none"/>
        <w:vertAlign w:val="baseline"/>
        <w:lang w:val="fr-FR"/>
      </w:rPr>
      <w:t xml:space="preserve">(1)  Cocher la case correspondant à votre situation </w:t>
    </w:r>
  </w:p>
  <w:p>
    <w:pPr>
      <w:pBdr>
        <w:bottom w:val="none" w:sz="0" w:space="0" w:color="auto"/>
      </w:pBdr>
      <w:spacing w:after="160" w:line="240" w:lineRule="exact"/>
      <w:rPr>
        <w:sz w:val="24"/>
      </w:rPr>
    </w:pPr>
  </w:p>
  <w:p>
    <w:pPr>
      <w:spacing w:line="240" w:lineRule="exact"/>
      <w:rPr>
        <w:sz w:val="24"/>
      </w:rPr>
    </w:pPr>
  </w:p>
  <w:tbl>
    <w:tblPr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08" w:type="dxa"/>
        <w:right w:w="108" w:type="dxa"/>
      </w:tblCellMar>
    </w:tblPr>
    <w:tblGrid>
      <w:gridCol w:w="5220"/>
      <w:gridCol w:w="4400"/>
    </w:tblGrid>
    <w:tr>
      <w:tblPrEx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Ex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both"/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Consultation n°: 2026-20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right"/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9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13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</w:p>
      </w:tc>
    </w:tr>
  </w:tbl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PiedDePage"/>
      <w:pBdr>
        <w:top w:val="none" w:sz="0" w:space="0" w:color="auto"/>
        <w:bottom w:val="none" w:sz="0" w:space="0" w:color="auto"/>
      </w:pBdr>
      <w:bidi w:val="0"/>
      <w:ind w:left="0" w:right="0"/>
      <w:jc w:val="both"/>
      <w:rPr>
        <w:rFonts w:ascii="Trebuchet MS" w:eastAsia="Trebuchet MS" w:hAnsi="Trebuchet MS" w:cs="Trebuchet MS"/>
        <w:b w:val="0"/>
        <w:i w:val="0"/>
        <w:strike w:val="0"/>
        <w:color w:val="000000"/>
        <w:sz w:val="16"/>
        <w:u w:val="none"/>
        <w:vertAlign w:val="baseline"/>
        <w:lang w:val="fr-FR"/>
      </w:rPr>
    </w:pPr>
    <w:r>
      <w:rPr>
        <w:rFonts w:ascii="Trebuchet MS" w:eastAsia="Trebuchet MS" w:hAnsi="Trebuchet MS" w:cs="Trebuchet MS"/>
        <w:b w:val="0"/>
        <w:i w:val="0"/>
        <w:strike w:val="0"/>
        <w:color w:val="000000"/>
        <w:sz w:val="16"/>
        <w:u w:val="none"/>
        <w:vertAlign w:val="baseline"/>
        <w:lang w:val="fr-FR"/>
      </w:rPr>
      <w:t xml:space="preserve">(1)  Mention facultative dans le cas d'un dépôt signé électroniquement </w:t>
    </w:r>
  </w:p>
  <w:p>
    <w:pPr>
      <w:pBdr>
        <w:bottom w:val="none" w:sz="0" w:space="0" w:color="auto"/>
      </w:pBdr>
      <w:spacing w:after="160" w:line="240" w:lineRule="exact"/>
      <w:rPr>
        <w:sz w:val="24"/>
      </w:rPr>
    </w:pPr>
  </w:p>
  <w:p>
    <w:pPr>
      <w:spacing w:line="240" w:lineRule="exact"/>
      <w:rPr>
        <w:sz w:val="24"/>
      </w:rPr>
    </w:pPr>
  </w:p>
  <w:tbl>
    <w:tblPr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08" w:type="dxa"/>
        <w:right w:w="108" w:type="dxa"/>
      </w:tblCellMar>
    </w:tblPr>
    <w:tblGrid>
      <w:gridCol w:w="5220"/>
      <w:gridCol w:w="4400"/>
    </w:tblGrid>
    <w:tr>
      <w:tblPrEx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Ex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both"/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Consultation n°: 2026-20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right"/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11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13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</w:p>
      </w:tc>
    </w:tr>
  </w:tbl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PiedDePage"/>
      <w:pBdr>
        <w:top w:val="none" w:sz="0" w:space="0" w:color="auto"/>
        <w:bottom w:val="none" w:sz="0" w:space="0" w:color="auto"/>
      </w:pBdr>
      <w:bidi w:val="0"/>
      <w:ind w:left="0" w:right="0"/>
      <w:jc w:val="both"/>
      <w:rPr>
        <w:rFonts w:ascii="Trebuchet MS" w:eastAsia="Trebuchet MS" w:hAnsi="Trebuchet MS" w:cs="Trebuchet MS"/>
        <w:b w:val="0"/>
        <w:i w:val="0"/>
        <w:strike w:val="0"/>
        <w:color w:val="000000"/>
        <w:sz w:val="16"/>
        <w:u w:val="none"/>
        <w:vertAlign w:val="baseline"/>
        <w:lang w:val="fr-FR"/>
      </w:rPr>
    </w:pPr>
    <w:r>
      <w:rPr>
        <w:rFonts w:ascii="Trebuchet MS" w:eastAsia="Trebuchet MS" w:hAnsi="Trebuchet MS" w:cs="Trebuchet MS"/>
        <w:b w:val="0"/>
        <w:i w:val="0"/>
        <w:strike w:val="0"/>
        <w:color w:val="000000"/>
        <w:sz w:val="16"/>
        <w:u w:val="none"/>
        <w:vertAlign w:val="baseline"/>
        <w:lang w:val="fr-FR"/>
      </w:rPr>
      <w:t xml:space="preserve">(1)  Date et signature originales </w:t>
    </w:r>
  </w:p>
  <w:p>
    <w:pPr>
      <w:pBdr>
        <w:bottom w:val="none" w:sz="0" w:space="0" w:color="auto"/>
      </w:pBdr>
      <w:spacing w:after="160" w:line="240" w:lineRule="exact"/>
      <w:rPr>
        <w:sz w:val="24"/>
      </w:rPr>
    </w:pPr>
  </w:p>
  <w:p>
    <w:pPr>
      <w:spacing w:line="240" w:lineRule="exact"/>
      <w:rPr>
        <w:sz w:val="24"/>
      </w:rPr>
    </w:pPr>
  </w:p>
  <w:tbl>
    <w:tblPr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08" w:type="dxa"/>
        <w:right w:w="108" w:type="dxa"/>
      </w:tblCellMar>
    </w:tblPr>
    <w:tblGrid>
      <w:gridCol w:w="5220"/>
      <w:gridCol w:w="4400"/>
    </w:tblGrid>
    <w:tr>
      <w:tblPrEx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Ex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both"/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Consultation n°: 2026-20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right"/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12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13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</w:p>
      </w:tc>
    </w:tr>
  </w:tbl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08" w:type="dxa"/>
        <w:right w:w="108" w:type="dxa"/>
      </w:tblCellMar>
    </w:tblPr>
    <w:tblGrid>
      <w:gridCol w:w="9000"/>
      <w:gridCol w:w="5560"/>
    </w:tblGrid>
    <w:tr>
      <w:tblPrEx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Ex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Bdr>
              <w:top w:val="none" w:sz="0" w:space="0" w:color="auto"/>
            </w:pBdr>
            <w:bidi w:val="0"/>
            <w:jc w:val="left"/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</w:pP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t>Consultation n°: 2026-20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Bdr>
              <w:top w:val="none" w:sz="0" w:space="0" w:color="auto"/>
            </w:pBdr>
            <w:bidi w:val="0"/>
            <w:jc w:val="right"/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</w:pP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t>13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t>13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fldChar w:fldCharType="end"/>
          </w:r>
        </w:p>
      </w:tc>
    </w:tr>
  </w:tbl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0"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  <w:szCs w:val="24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  <w:szCs w:val="24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  <w:szCs w:val="24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  <w:szCs w:val="24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  <w:szCs w:val="24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  <w:szCs w:val="24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  <w:szCs w:val="24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  <w:szCs w:val="24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  <w:szCs w:val="24"/>
    </w:rPr>
  </w:style>
  <w:style w:type="paragraph" w:styleId="TOC1">
    <w:name w:val="toc 1"/>
    <w:basedOn w:val="Normal"/>
    <w:next w:val="Normal"/>
    <w:autoRedefine/>
    <w:rsid w:val="00805BCE"/>
  </w:style>
  <w:style w:type="character" w:styleId="Hyperlink">
    <w:name w:val="Hyperlink"/>
    <w:basedOn w:val="DefaultParagraphFont"/>
    <w:rsid w:val="00EF7B96"/>
    <w:rPr>
      <w:color w:val="0000FF"/>
      <w:u w:val="single"/>
    </w:rPr>
  </w:style>
  <w:style w:type="paragraph" w:styleId="TOC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 ?><Relationships xmlns="http://schemas.openxmlformats.org/package/2006/relationships"><Relationship Id="rId1" Target="settings.xml" Type="http://schemas.openxmlformats.org/officeDocument/2006/relationships/settings"/><Relationship Id="rId10" Target="media/image7.png" Type="http://schemas.openxmlformats.org/officeDocument/2006/relationships/image"/><Relationship Id="rId11" Target="media/image8.png" Type="http://schemas.openxmlformats.org/officeDocument/2006/relationships/image"/><Relationship Id="rId12" Target="media/image9.png" Type="http://schemas.openxmlformats.org/officeDocument/2006/relationships/image"/><Relationship Id="rId13" Target="media/image10.png" Type="http://schemas.openxmlformats.org/officeDocument/2006/relationships/image"/><Relationship Id="rId14" Target="media/image11.png" Type="http://schemas.openxmlformats.org/officeDocument/2006/relationships/image"/><Relationship Id="rId15" Target="footer1.xml" Type="http://schemas.openxmlformats.org/officeDocument/2006/relationships/footer"/><Relationship Id="rId16" Target="footer2.xml" Type="http://schemas.openxmlformats.org/officeDocument/2006/relationships/footer"/><Relationship Id="rId17" Target="footer3.xml" Type="http://schemas.openxmlformats.org/officeDocument/2006/relationships/footer"/><Relationship Id="rId18" Target="footer4.xml" Type="http://schemas.openxmlformats.org/officeDocument/2006/relationships/footer"/><Relationship Id="rId19" Target="footer5.xml" Type="http://schemas.openxmlformats.org/officeDocument/2006/relationships/footer"/><Relationship Id="rId2" Target="webSettings.xml" Type="http://schemas.openxmlformats.org/officeDocument/2006/relationships/webSettings"/><Relationship Id="rId20" Target="footer6.xml" Type="http://schemas.openxmlformats.org/officeDocument/2006/relationships/footer"/><Relationship Id="rId21" Target="footer7.xml" Type="http://schemas.openxmlformats.org/officeDocument/2006/relationships/footer"/><Relationship Id="rId22" Target="theme/theme1.xml" Type="http://schemas.openxmlformats.org/officeDocument/2006/relationships/theme"/><Relationship Id="rId23" Target="styles.xml" Type="http://schemas.openxmlformats.org/officeDocument/2006/relationships/styles"/><Relationship Id="rId3" Target="fontTable.xml" Type="http://schemas.openxmlformats.org/officeDocument/2006/relationships/fontTable"/><Relationship Id="rId4" Target="media/image1.jpeg" Type="http://schemas.openxmlformats.org/officeDocument/2006/relationships/image"/><Relationship Id="rId5" Target="media/image2.png" Type="http://schemas.openxmlformats.org/officeDocument/2006/relationships/image"/><Relationship Id="rId6" Target="media/image3.png" Type="http://schemas.openxmlformats.org/officeDocument/2006/relationships/image"/><Relationship Id="rId7" Target="media/image4.png" Type="http://schemas.openxmlformats.org/officeDocument/2006/relationships/image"/><Relationship Id="rId8" Target="media/image5.png" Type="http://schemas.openxmlformats.org/officeDocument/2006/relationships/image"/><Relationship Id="rId9" Target="media/image6.png" Type="http://schemas.openxmlformats.org/officeDocument/2006/relationships/image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13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48267</vt:lpwstr>
  </property>
  <property fmtid="{D5CDD505-2E9C-101B-9397-08002B2CF9AE}" name="NXPowerLiteSettings" pid="3">
    <vt:lpwstr>C74006B004C800</vt:lpwstr>
  </property>
  <property fmtid="{D5CDD505-2E9C-101B-9397-08002B2CF9AE}" name="NXPowerLiteVersion" pid="4">
    <vt:lpwstr>S10.3.1</vt:lpwstr>
  </property>
</Properties>
</file>